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A9" w:rsidRPr="00BA0521" w:rsidRDefault="00FC2BA9" w:rsidP="003A08B6">
      <w:pPr>
        <w:rPr>
          <w:rFonts w:ascii="Times New Roman" w:hAnsi="Times New Roman"/>
          <w:b/>
          <w:i/>
          <w:color w:val="FF0000"/>
        </w:rPr>
      </w:pPr>
      <w:proofErr w:type="spellStart"/>
      <w:r w:rsidRPr="00BA0521">
        <w:rPr>
          <w:rFonts w:ascii="Times New Roman" w:hAnsi="Times New Roman"/>
          <w:b/>
          <w:i/>
          <w:color w:val="FF0000"/>
        </w:rPr>
        <w:t>Passés</w:t>
      </w:r>
      <w:proofErr w:type="spellEnd"/>
      <w:r w:rsidRPr="00BA0521">
        <w:rPr>
          <w:rFonts w:ascii="Times New Roman" w:hAnsi="Times New Roman"/>
          <w:b/>
          <w:i/>
          <w:color w:val="FF0000"/>
        </w:rPr>
        <w:t xml:space="preserve"> </w:t>
      </w:r>
      <w:proofErr w:type="spellStart"/>
      <w:r w:rsidRPr="00BA0521">
        <w:rPr>
          <w:rFonts w:ascii="Times New Roman" w:hAnsi="Times New Roman"/>
          <w:b/>
          <w:i/>
          <w:color w:val="FF0000"/>
        </w:rPr>
        <w:t>présents</w:t>
      </w:r>
      <w:proofErr w:type="spellEnd"/>
      <w:r w:rsidRPr="00BA0521">
        <w:rPr>
          <w:rFonts w:ascii="Times New Roman" w:hAnsi="Times New Roman"/>
          <w:b/>
          <w:i/>
          <w:color w:val="FF0000"/>
        </w:rPr>
        <w:t xml:space="preserve">. Construction, transmission et transgression du passé </w:t>
      </w:r>
      <w:proofErr w:type="spellStart"/>
      <w:r w:rsidRPr="00BA0521">
        <w:rPr>
          <w:rFonts w:ascii="Times New Roman" w:hAnsi="Times New Roman"/>
          <w:b/>
          <w:i/>
          <w:color w:val="FF0000"/>
        </w:rPr>
        <w:t>dans</w:t>
      </w:r>
      <w:proofErr w:type="spellEnd"/>
      <w:r w:rsidRPr="00BA0521">
        <w:rPr>
          <w:rFonts w:ascii="Times New Roman" w:hAnsi="Times New Roman"/>
          <w:b/>
          <w:i/>
          <w:color w:val="FF0000"/>
        </w:rPr>
        <w:t xml:space="preserve"> les arts</w:t>
      </w:r>
    </w:p>
    <w:p w:rsidR="00FC2BA9" w:rsidRPr="00BA0521" w:rsidRDefault="00FC2BA9" w:rsidP="003A08B6">
      <w:pPr>
        <w:rPr>
          <w:rFonts w:ascii="Times New Roman" w:hAnsi="Times New Roman"/>
          <w:b/>
          <w:i/>
          <w:color w:val="365F91"/>
        </w:rPr>
      </w:pPr>
      <w:r w:rsidRPr="00BA0521">
        <w:rPr>
          <w:rFonts w:ascii="Times New Roman" w:hAnsi="Times New Roman"/>
          <w:b/>
          <w:i/>
          <w:color w:val="365F91"/>
        </w:rPr>
        <w:t>Present pasts. Construction, transmission, and transgression of the past in the arts</w:t>
      </w:r>
    </w:p>
    <w:p w:rsidR="00FC2BA9" w:rsidRPr="00BA0521" w:rsidRDefault="00FC2BA9" w:rsidP="003A08B6">
      <w:pPr>
        <w:rPr>
          <w:rFonts w:ascii="Times New Roman" w:hAnsi="Times New Roman"/>
          <w:b/>
          <w:i/>
          <w:lang w:val="it-IT"/>
        </w:rPr>
      </w:pPr>
      <w:r w:rsidRPr="00BA0521">
        <w:rPr>
          <w:rFonts w:ascii="Times New Roman" w:hAnsi="Times New Roman"/>
          <w:b/>
          <w:i/>
          <w:lang w:val="it-IT"/>
        </w:rPr>
        <w:t>Passati presenti. Costruzione, trasmissione e trasgressione del passato nelle arti</w:t>
      </w:r>
    </w:p>
    <w:p w:rsidR="00FC2BA9" w:rsidRPr="00BA0521" w:rsidRDefault="00FC2BA9" w:rsidP="003A08B6">
      <w:pPr>
        <w:rPr>
          <w:rFonts w:ascii="Times New Roman" w:hAnsi="Times New Roman"/>
          <w:b/>
          <w:color w:val="008000"/>
          <w:lang w:val="de-DE"/>
        </w:rPr>
      </w:pPr>
      <w:r w:rsidRPr="00BA0521">
        <w:rPr>
          <w:rFonts w:ascii="Times New Roman" w:hAnsi="Times New Roman"/>
          <w:b/>
          <w:i/>
          <w:color w:val="008000"/>
          <w:lang w:val="de-DE"/>
        </w:rPr>
        <w:t>Präsenz der Vergangenheit. Konstruktion, Transmission und Transgression der Vergangenheit in der Kunst</w:t>
      </w:r>
    </w:p>
    <w:p w:rsidR="00FC2BA9" w:rsidRPr="00BA0521" w:rsidRDefault="00FC2BA9" w:rsidP="003A08B6">
      <w:pPr>
        <w:pStyle w:val="Pa0"/>
        <w:rPr>
          <w:rFonts w:ascii="Times New Roman" w:hAnsi="Times New Roman"/>
        </w:rPr>
      </w:pPr>
    </w:p>
    <w:p w:rsidR="00FC2BA9" w:rsidRPr="00BA0521" w:rsidRDefault="00CA3846" w:rsidP="003A08B6">
      <w:pPr>
        <w:pStyle w:val="Pa0"/>
        <w:rPr>
          <w:rFonts w:ascii="Times New Roman" w:hAnsi="Times New Roman"/>
        </w:rPr>
      </w:pPr>
      <w:r w:rsidRPr="00BA0521">
        <w:rPr>
          <w:rFonts w:ascii="Times New Roman" w:hAnsi="Times New Roman"/>
        </w:rPr>
        <w:t>14</w:t>
      </w:r>
      <w:r w:rsidRPr="00BA0521">
        <w:rPr>
          <w:rFonts w:ascii="Times New Roman" w:hAnsi="Times New Roman"/>
          <w:vertAlign w:val="superscript"/>
        </w:rPr>
        <w:t>th</w:t>
      </w:r>
      <w:r w:rsidRPr="00BA0521">
        <w:rPr>
          <w:rFonts w:ascii="Times New Roman" w:hAnsi="Times New Roman"/>
        </w:rPr>
        <w:t xml:space="preserve"> International </w:t>
      </w:r>
      <w:r w:rsidR="00081DF0" w:rsidRPr="00BA0521">
        <w:rPr>
          <w:rFonts w:ascii="Times New Roman" w:hAnsi="Times New Roman"/>
        </w:rPr>
        <w:t xml:space="preserve">Spring School for the History of </w:t>
      </w:r>
      <w:r w:rsidRPr="00BA0521">
        <w:rPr>
          <w:rFonts w:ascii="Times New Roman" w:hAnsi="Times New Roman"/>
        </w:rPr>
        <w:t>Art</w:t>
      </w:r>
    </w:p>
    <w:p w:rsidR="00FC2BA9" w:rsidRPr="00BA0521" w:rsidRDefault="00FC2BA9" w:rsidP="003A08B6">
      <w:pPr>
        <w:pStyle w:val="Pa0"/>
        <w:rPr>
          <w:rStyle w:val="A6"/>
          <w:rFonts w:ascii="Times New Roman" w:hAnsi="Times New Roman"/>
          <w:b/>
          <w:sz w:val="24"/>
          <w:szCs w:val="24"/>
        </w:rPr>
      </w:pPr>
      <w:r w:rsidRPr="00BA0521">
        <w:rPr>
          <w:rStyle w:val="A6"/>
          <w:rFonts w:ascii="Times New Roman" w:hAnsi="Times New Roman"/>
          <w:b/>
          <w:sz w:val="24"/>
          <w:szCs w:val="24"/>
        </w:rPr>
        <w:t>14</w:t>
      </w:r>
      <w:r w:rsidRPr="00BA0521">
        <w:rPr>
          <w:rStyle w:val="A6"/>
          <w:rFonts w:ascii="Times New Roman" w:hAnsi="Times New Roman"/>
          <w:b/>
          <w:sz w:val="24"/>
          <w:szCs w:val="24"/>
          <w:vertAlign w:val="superscript"/>
        </w:rPr>
        <w:t>e</w:t>
      </w:r>
      <w:r w:rsidRPr="00BA0521">
        <w:rPr>
          <w:rStyle w:val="A6"/>
          <w:rFonts w:ascii="Times New Roman" w:hAnsi="Times New Roman"/>
          <w:b/>
          <w:sz w:val="24"/>
          <w:szCs w:val="24"/>
        </w:rPr>
        <w:t xml:space="preserve"> École internationale</w:t>
      </w:r>
      <w:r w:rsidRPr="00BA0521">
        <w:rPr>
          <w:rFonts w:ascii="Times New Roman" w:hAnsi="Times New Roman"/>
          <w:b/>
          <w:color w:val="000000"/>
        </w:rPr>
        <w:t xml:space="preserve"> </w:t>
      </w:r>
      <w:r w:rsidRPr="00BA0521">
        <w:rPr>
          <w:rStyle w:val="A6"/>
          <w:rFonts w:ascii="Times New Roman" w:hAnsi="Times New Roman"/>
          <w:b/>
          <w:sz w:val="24"/>
          <w:szCs w:val="24"/>
        </w:rPr>
        <w:t>de Printemps en Histoire de l’art</w:t>
      </w:r>
    </w:p>
    <w:p w:rsidR="008557E8" w:rsidRPr="002D71A6" w:rsidRDefault="00CA3846" w:rsidP="003A08B6">
      <w:pPr>
        <w:rPr>
          <w:rFonts w:ascii="Times New Roman" w:hAnsi="Times New Roman"/>
          <w:lang w:val="it-IT"/>
        </w:rPr>
      </w:pPr>
      <w:r w:rsidRPr="002D71A6">
        <w:rPr>
          <w:rFonts w:ascii="Times New Roman" w:hAnsi="Times New Roman"/>
          <w:lang w:val="it-IT"/>
        </w:rPr>
        <w:t xml:space="preserve"> </w:t>
      </w:r>
    </w:p>
    <w:p w:rsidR="00CA3846" w:rsidRPr="00BA0521" w:rsidRDefault="00CA3846" w:rsidP="003A08B6">
      <w:pPr>
        <w:rPr>
          <w:rFonts w:ascii="Times New Roman" w:hAnsi="Times New Roman"/>
        </w:rPr>
      </w:pPr>
      <w:r w:rsidRPr="00BA0521">
        <w:rPr>
          <w:rFonts w:ascii="Times New Roman" w:hAnsi="Times New Roman"/>
        </w:rPr>
        <w:t>Organized on the occasion of the three hundred and fiftieth anniversary of the Academy of France in Rome</w:t>
      </w:r>
    </w:p>
    <w:p w:rsidR="00CA3846" w:rsidRPr="00BA0521" w:rsidRDefault="00CA3846" w:rsidP="003A08B6">
      <w:pPr>
        <w:rPr>
          <w:rFonts w:ascii="Times New Roman" w:hAnsi="Times New Roman"/>
        </w:rPr>
      </w:pPr>
      <w:r w:rsidRPr="00BA0521">
        <w:rPr>
          <w:rFonts w:ascii="Times New Roman" w:hAnsi="Times New Roman"/>
        </w:rPr>
        <w:t>May 16-21, 2016</w:t>
      </w:r>
    </w:p>
    <w:p w:rsidR="00CA3846" w:rsidRPr="00BA0521" w:rsidRDefault="00CA3846" w:rsidP="003A08B6">
      <w:pPr>
        <w:rPr>
          <w:rFonts w:ascii="Times New Roman" w:hAnsi="Times New Roman"/>
        </w:rPr>
      </w:pPr>
    </w:p>
    <w:p w:rsidR="00CA3846" w:rsidRPr="00BA0521" w:rsidRDefault="00CA3846" w:rsidP="003A08B6">
      <w:pPr>
        <w:rPr>
          <w:rFonts w:ascii="Times New Roman" w:hAnsi="Times New Roman"/>
        </w:rPr>
      </w:pPr>
      <w:r w:rsidRPr="00BA0521">
        <w:rPr>
          <w:rFonts w:ascii="Times New Roman" w:hAnsi="Times New Roman"/>
        </w:rPr>
        <w:t xml:space="preserve">Our discipline maintains </w:t>
      </w:r>
      <w:r w:rsidR="00A819FE" w:rsidRPr="00BA0521">
        <w:rPr>
          <w:rFonts w:ascii="Times New Roman" w:hAnsi="Times New Roman"/>
        </w:rPr>
        <w:t xml:space="preserve">close and complex </w:t>
      </w:r>
      <w:r w:rsidRPr="00BA0521">
        <w:rPr>
          <w:rFonts w:ascii="Times New Roman" w:hAnsi="Times New Roman"/>
        </w:rPr>
        <w:t xml:space="preserve">connections with history. If </w:t>
      </w:r>
      <w:r w:rsidR="00A819FE" w:rsidRPr="00BA0521">
        <w:rPr>
          <w:rFonts w:ascii="Times New Roman" w:hAnsi="Times New Roman"/>
        </w:rPr>
        <w:t xml:space="preserve">art </w:t>
      </w:r>
      <w:r w:rsidRPr="00BA0521">
        <w:rPr>
          <w:rFonts w:ascii="Times New Roman" w:hAnsi="Times New Roman"/>
        </w:rPr>
        <w:t>history conceives of itself now as a</w:t>
      </w:r>
      <w:r w:rsidR="00A819FE" w:rsidRPr="00BA0521">
        <w:rPr>
          <w:rFonts w:ascii="Times New Roman" w:hAnsi="Times New Roman"/>
        </w:rPr>
        <w:t xml:space="preserve">n historical discipline, </w:t>
      </w:r>
      <w:r w:rsidR="004A58B4" w:rsidRPr="00BA0521">
        <w:rPr>
          <w:rFonts w:ascii="Times New Roman" w:hAnsi="Times New Roman"/>
        </w:rPr>
        <w:t xml:space="preserve">the </w:t>
      </w:r>
      <w:r w:rsidR="00A819FE" w:rsidRPr="00BA0521">
        <w:rPr>
          <w:rFonts w:ascii="Times New Roman" w:hAnsi="Times New Roman"/>
        </w:rPr>
        <w:t xml:space="preserve">distinctive </w:t>
      </w:r>
      <w:r w:rsidR="004A58B4" w:rsidRPr="00BA0521">
        <w:rPr>
          <w:rFonts w:ascii="Times New Roman" w:hAnsi="Times New Roman"/>
        </w:rPr>
        <w:t xml:space="preserve">character of that </w:t>
      </w:r>
      <w:r w:rsidR="004A5064" w:rsidRPr="00BA0521">
        <w:rPr>
          <w:rFonts w:ascii="Times New Roman" w:hAnsi="Times New Roman"/>
        </w:rPr>
        <w:t xml:space="preserve">independent </w:t>
      </w:r>
      <w:r w:rsidR="004A58B4" w:rsidRPr="00BA0521">
        <w:rPr>
          <w:rFonts w:ascii="Times New Roman" w:hAnsi="Times New Roman"/>
        </w:rPr>
        <w:t xml:space="preserve">knowledge is its </w:t>
      </w:r>
      <w:r w:rsidRPr="00BA0521">
        <w:rPr>
          <w:rFonts w:ascii="Times New Roman" w:hAnsi="Times New Roman"/>
        </w:rPr>
        <w:t xml:space="preserve">inescapable visual dimension. When the art historian reconstructs the artistic production of the past, however, history remains one of </w:t>
      </w:r>
      <w:r w:rsidR="004A5064" w:rsidRPr="00BA0521">
        <w:rPr>
          <w:rFonts w:ascii="Times New Roman" w:hAnsi="Times New Roman"/>
        </w:rPr>
        <w:t>the</w:t>
      </w:r>
      <w:r w:rsidRPr="00BA0521">
        <w:rPr>
          <w:rFonts w:ascii="Times New Roman" w:hAnsi="Times New Roman"/>
        </w:rPr>
        <w:t xml:space="preserve"> horizons of possibility,</w:t>
      </w:r>
      <w:r w:rsidR="004A5064" w:rsidRPr="00BA0521">
        <w:rPr>
          <w:rFonts w:ascii="Times New Roman" w:hAnsi="Times New Roman"/>
        </w:rPr>
        <w:t xml:space="preserve"> and </w:t>
      </w:r>
      <w:r w:rsidRPr="00BA0521">
        <w:rPr>
          <w:rFonts w:ascii="Times New Roman" w:hAnsi="Times New Roman"/>
        </w:rPr>
        <w:t xml:space="preserve">certainly one of </w:t>
      </w:r>
      <w:r w:rsidR="004A5064" w:rsidRPr="00BA0521">
        <w:rPr>
          <w:rFonts w:ascii="Times New Roman" w:hAnsi="Times New Roman"/>
        </w:rPr>
        <w:t xml:space="preserve">the </w:t>
      </w:r>
      <w:r w:rsidRPr="00BA0521">
        <w:rPr>
          <w:rFonts w:ascii="Times New Roman" w:hAnsi="Times New Roman"/>
        </w:rPr>
        <w:t xml:space="preserve">most significant.  </w:t>
      </w:r>
    </w:p>
    <w:p w:rsidR="0061207C" w:rsidRPr="00BA0521" w:rsidRDefault="0061207C" w:rsidP="003A08B6">
      <w:pPr>
        <w:rPr>
          <w:rFonts w:ascii="Times New Roman" w:hAnsi="Times New Roman"/>
        </w:rPr>
      </w:pPr>
    </w:p>
    <w:p w:rsidR="0061207C" w:rsidRPr="00BA0521" w:rsidRDefault="00F4526A" w:rsidP="003A08B6">
      <w:pPr>
        <w:rPr>
          <w:rFonts w:ascii="Times New Roman" w:hAnsi="Times New Roman"/>
        </w:rPr>
      </w:pPr>
      <w:r w:rsidRPr="00BA0521">
        <w:rPr>
          <w:rFonts w:ascii="Times New Roman" w:hAnsi="Times New Roman"/>
        </w:rPr>
        <w:t>From</w:t>
      </w:r>
      <w:r w:rsidR="0061207C" w:rsidRPr="00BA0521">
        <w:rPr>
          <w:rFonts w:ascii="Times New Roman" w:hAnsi="Times New Roman"/>
        </w:rPr>
        <w:t xml:space="preserve"> its origins, the history of art </w:t>
      </w:r>
      <w:r w:rsidR="00E00E04" w:rsidRPr="00BA0521">
        <w:rPr>
          <w:rFonts w:ascii="Times New Roman" w:hAnsi="Times New Roman"/>
        </w:rPr>
        <w:t>has interrogated</w:t>
      </w:r>
      <w:r w:rsidR="0061207C" w:rsidRPr="00BA0521">
        <w:rPr>
          <w:rFonts w:ascii="Times New Roman" w:hAnsi="Times New Roman"/>
        </w:rPr>
        <w:t xml:space="preserve"> multiple </w:t>
      </w:r>
      <w:r w:rsidRPr="00BA0521">
        <w:rPr>
          <w:rFonts w:ascii="Times New Roman" w:hAnsi="Times New Roman"/>
        </w:rPr>
        <w:t xml:space="preserve">and dynamic </w:t>
      </w:r>
      <w:r w:rsidR="0061207C" w:rsidRPr="00BA0521">
        <w:rPr>
          <w:rFonts w:ascii="Times New Roman" w:hAnsi="Times New Roman"/>
        </w:rPr>
        <w:t xml:space="preserve">relations between past and present, and numerous historians and theoreticians of art have </w:t>
      </w:r>
      <w:r w:rsidR="00E00E04" w:rsidRPr="00BA0521">
        <w:rPr>
          <w:rFonts w:ascii="Times New Roman" w:hAnsi="Times New Roman"/>
        </w:rPr>
        <w:t xml:space="preserve">described </w:t>
      </w:r>
      <w:r w:rsidR="0061207C" w:rsidRPr="00BA0521">
        <w:rPr>
          <w:rFonts w:ascii="Times New Roman" w:hAnsi="Times New Roman"/>
        </w:rPr>
        <w:t xml:space="preserve">the sphere of </w:t>
      </w:r>
      <w:r w:rsidR="00E00E04" w:rsidRPr="00BA0521">
        <w:rPr>
          <w:rFonts w:ascii="Times New Roman" w:hAnsi="Times New Roman"/>
        </w:rPr>
        <w:t xml:space="preserve">the </w:t>
      </w:r>
      <w:r w:rsidR="0061207C" w:rsidRPr="00BA0521">
        <w:rPr>
          <w:rFonts w:ascii="Times New Roman" w:hAnsi="Times New Roman"/>
        </w:rPr>
        <w:t xml:space="preserve">visual as a space </w:t>
      </w:r>
      <w:r w:rsidRPr="00BA0521">
        <w:rPr>
          <w:rFonts w:ascii="Times New Roman" w:hAnsi="Times New Roman"/>
        </w:rPr>
        <w:t>in which the most ancient strata of culture re-emerge</w:t>
      </w:r>
      <w:r w:rsidR="00E00E04" w:rsidRPr="00BA0521">
        <w:rPr>
          <w:rFonts w:ascii="Times New Roman" w:hAnsi="Times New Roman"/>
        </w:rPr>
        <w:t xml:space="preserve"> and </w:t>
      </w:r>
      <w:r w:rsidRPr="00BA0521">
        <w:rPr>
          <w:rFonts w:ascii="Times New Roman" w:hAnsi="Times New Roman"/>
        </w:rPr>
        <w:t>are reactivated</w:t>
      </w:r>
      <w:r w:rsidR="0061207C" w:rsidRPr="00BA0521">
        <w:rPr>
          <w:rFonts w:ascii="Times New Roman" w:hAnsi="Times New Roman"/>
        </w:rPr>
        <w:t xml:space="preserve">. </w:t>
      </w:r>
      <w:r w:rsidR="002F4574" w:rsidRPr="00BA0521">
        <w:rPr>
          <w:rFonts w:ascii="Times New Roman" w:hAnsi="Times New Roman"/>
        </w:rPr>
        <w:t xml:space="preserve">If one considers the work of Winckelmann </w:t>
      </w:r>
      <w:r w:rsidR="00611684" w:rsidRPr="00BA0521">
        <w:rPr>
          <w:rFonts w:ascii="Times New Roman" w:hAnsi="Times New Roman"/>
        </w:rPr>
        <w:t xml:space="preserve">as </w:t>
      </w:r>
      <w:r w:rsidR="00EB67D2" w:rsidRPr="00BA0521">
        <w:rPr>
          <w:rFonts w:ascii="Times New Roman" w:hAnsi="Times New Roman"/>
        </w:rPr>
        <w:t>a</w:t>
      </w:r>
      <w:r w:rsidR="00611684" w:rsidRPr="00BA0521">
        <w:rPr>
          <w:rFonts w:ascii="Times New Roman" w:hAnsi="Times New Roman"/>
        </w:rPr>
        <w:t xml:space="preserve"> founding </w:t>
      </w:r>
      <w:r w:rsidR="00EB67D2" w:rsidRPr="00BA0521">
        <w:rPr>
          <w:rFonts w:ascii="Times New Roman" w:hAnsi="Times New Roman"/>
        </w:rPr>
        <w:t>event</w:t>
      </w:r>
      <w:r w:rsidR="002F4574" w:rsidRPr="00BA0521">
        <w:rPr>
          <w:rFonts w:ascii="Times New Roman" w:hAnsi="Times New Roman"/>
        </w:rPr>
        <w:t xml:space="preserve">, it is </w:t>
      </w:r>
      <w:r w:rsidR="00EB67D2" w:rsidRPr="00BA0521">
        <w:rPr>
          <w:rFonts w:ascii="Times New Roman" w:hAnsi="Times New Roman"/>
        </w:rPr>
        <w:t>possible</w:t>
      </w:r>
      <w:r w:rsidR="002F4574" w:rsidRPr="00BA0521">
        <w:rPr>
          <w:rFonts w:ascii="Times New Roman" w:hAnsi="Times New Roman"/>
        </w:rPr>
        <w:t xml:space="preserve"> to measure </w:t>
      </w:r>
      <w:r w:rsidR="00EB67D2" w:rsidRPr="00BA0521">
        <w:rPr>
          <w:rFonts w:ascii="Times New Roman" w:hAnsi="Times New Roman"/>
        </w:rPr>
        <w:t>the</w:t>
      </w:r>
      <w:r w:rsidR="00611684" w:rsidRPr="00BA0521">
        <w:rPr>
          <w:rFonts w:ascii="Times New Roman" w:hAnsi="Times New Roman"/>
        </w:rPr>
        <w:t xml:space="preserve"> point </w:t>
      </w:r>
      <w:r w:rsidR="00EB67D2" w:rsidRPr="00BA0521">
        <w:rPr>
          <w:rFonts w:ascii="Times New Roman" w:hAnsi="Times New Roman"/>
        </w:rPr>
        <w:t xml:space="preserve">at which a </w:t>
      </w:r>
      <w:r w:rsidR="00611684" w:rsidRPr="00BA0521">
        <w:rPr>
          <w:rFonts w:ascii="Times New Roman" w:hAnsi="Times New Roman"/>
          <w:i/>
        </w:rPr>
        <w:t xml:space="preserve">history </w:t>
      </w:r>
      <w:r w:rsidR="00611684" w:rsidRPr="00BA0521">
        <w:rPr>
          <w:rFonts w:ascii="Times New Roman" w:hAnsi="Times New Roman"/>
        </w:rPr>
        <w:t xml:space="preserve">of art depends upon the </w:t>
      </w:r>
      <w:r w:rsidR="002F4574" w:rsidRPr="00BA0521">
        <w:rPr>
          <w:rFonts w:ascii="Times New Roman" w:hAnsi="Times New Roman"/>
        </w:rPr>
        <w:t xml:space="preserve">rediscovery of </w:t>
      </w:r>
      <w:r w:rsidR="00611684" w:rsidRPr="00BA0521">
        <w:rPr>
          <w:rFonts w:ascii="Times New Roman" w:hAnsi="Times New Roman"/>
        </w:rPr>
        <w:t xml:space="preserve">ancient </w:t>
      </w:r>
      <w:r w:rsidR="002F4574" w:rsidRPr="00BA0521">
        <w:rPr>
          <w:rFonts w:ascii="Times New Roman" w:hAnsi="Times New Roman"/>
        </w:rPr>
        <w:t xml:space="preserve">forms </w:t>
      </w:r>
      <w:r w:rsidR="00611684" w:rsidRPr="00BA0521">
        <w:rPr>
          <w:rFonts w:ascii="Times New Roman" w:hAnsi="Times New Roman"/>
        </w:rPr>
        <w:t xml:space="preserve">not only as a symptom but equally </w:t>
      </w:r>
      <w:r w:rsidR="009D012E" w:rsidRPr="00BA0521">
        <w:rPr>
          <w:rFonts w:ascii="Times New Roman" w:hAnsi="Times New Roman"/>
        </w:rPr>
        <w:t xml:space="preserve">also </w:t>
      </w:r>
      <w:r w:rsidR="00611684" w:rsidRPr="00BA0521">
        <w:rPr>
          <w:rFonts w:ascii="Times New Roman" w:hAnsi="Times New Roman"/>
        </w:rPr>
        <w:t xml:space="preserve">as a cause. </w:t>
      </w:r>
      <w:r w:rsidR="00D81BCF">
        <w:rPr>
          <w:rFonts w:ascii="Times New Roman" w:hAnsi="Times New Roman"/>
        </w:rPr>
        <w:t xml:space="preserve">How are we today </w:t>
      </w:r>
      <w:r w:rsidR="0068383E" w:rsidRPr="00BA0521">
        <w:rPr>
          <w:rFonts w:ascii="Times New Roman" w:hAnsi="Times New Roman"/>
        </w:rPr>
        <w:t>to asses</w:t>
      </w:r>
      <w:r w:rsidR="001A2ACC">
        <w:rPr>
          <w:rFonts w:ascii="Times New Roman" w:hAnsi="Times New Roman"/>
        </w:rPr>
        <w:t>s</w:t>
      </w:r>
      <w:r w:rsidR="00D81BCF">
        <w:rPr>
          <w:rFonts w:ascii="Times New Roman" w:hAnsi="Times New Roman"/>
        </w:rPr>
        <w:t xml:space="preserve"> such an articulation of historical time and what are the </w:t>
      </w:r>
      <w:r w:rsidR="00A941D4" w:rsidRPr="00BA0521">
        <w:rPr>
          <w:rFonts w:ascii="Times New Roman" w:hAnsi="Times New Roman"/>
        </w:rPr>
        <w:t xml:space="preserve">instruments </w:t>
      </w:r>
      <w:r w:rsidR="0068383E" w:rsidRPr="00BA0521">
        <w:rPr>
          <w:rFonts w:ascii="Times New Roman" w:hAnsi="Times New Roman"/>
        </w:rPr>
        <w:t xml:space="preserve">best adapted to </w:t>
      </w:r>
      <w:r w:rsidR="00D81BCF">
        <w:rPr>
          <w:rFonts w:ascii="Times New Roman" w:hAnsi="Times New Roman"/>
        </w:rPr>
        <w:t>account for it</w:t>
      </w:r>
      <w:r w:rsidR="0068383E" w:rsidRPr="00BA0521">
        <w:rPr>
          <w:rFonts w:ascii="Times New Roman" w:hAnsi="Times New Roman"/>
        </w:rPr>
        <w:t>?</w:t>
      </w:r>
      <w:r w:rsidR="002F4574" w:rsidRPr="00BA0521">
        <w:rPr>
          <w:rFonts w:ascii="Times New Roman" w:hAnsi="Times New Roman"/>
        </w:rPr>
        <w:t xml:space="preserve">  </w:t>
      </w:r>
    </w:p>
    <w:p w:rsidR="00673CB8" w:rsidRPr="00BA0521" w:rsidRDefault="00673CB8" w:rsidP="003A08B6">
      <w:pPr>
        <w:rPr>
          <w:rFonts w:ascii="Times New Roman" w:hAnsi="Times New Roman"/>
        </w:rPr>
      </w:pPr>
    </w:p>
    <w:p w:rsidR="00673CB8" w:rsidRPr="00BA0521" w:rsidRDefault="004D2FDE" w:rsidP="003A08B6">
      <w:pPr>
        <w:rPr>
          <w:rFonts w:ascii="Times New Roman" w:hAnsi="Times New Roman"/>
        </w:rPr>
      </w:pPr>
      <w:r w:rsidRPr="00BA0521">
        <w:rPr>
          <w:rFonts w:ascii="Times New Roman" w:hAnsi="Times New Roman"/>
        </w:rPr>
        <w:t>Such r</w:t>
      </w:r>
      <w:r w:rsidR="00DE249E" w:rsidRPr="00BA0521">
        <w:rPr>
          <w:rFonts w:ascii="Times New Roman" w:hAnsi="Times New Roman"/>
        </w:rPr>
        <w:t>esurge</w:t>
      </w:r>
      <w:r w:rsidR="00673CB8" w:rsidRPr="00BA0521">
        <w:rPr>
          <w:rFonts w:ascii="Times New Roman" w:hAnsi="Times New Roman"/>
        </w:rPr>
        <w:t xml:space="preserve">nces, renaissances and rediscoveries constitute </w:t>
      </w:r>
      <w:r w:rsidRPr="00BA0521">
        <w:rPr>
          <w:rFonts w:ascii="Times New Roman" w:hAnsi="Times New Roman"/>
        </w:rPr>
        <w:t xml:space="preserve">particularly efficacious </w:t>
      </w:r>
      <w:r w:rsidR="00D80402" w:rsidRPr="00BA0521">
        <w:rPr>
          <w:rFonts w:ascii="Times New Roman" w:hAnsi="Times New Roman"/>
        </w:rPr>
        <w:t xml:space="preserve">indicators </w:t>
      </w:r>
      <w:r w:rsidRPr="00BA0521">
        <w:rPr>
          <w:rFonts w:ascii="Times New Roman" w:hAnsi="Times New Roman"/>
        </w:rPr>
        <w:t xml:space="preserve">of </w:t>
      </w:r>
      <w:r w:rsidR="00D80402" w:rsidRPr="00BA0521">
        <w:rPr>
          <w:rFonts w:ascii="Times New Roman" w:hAnsi="Times New Roman"/>
        </w:rPr>
        <w:t xml:space="preserve">dynamics, cleavages and tensions </w:t>
      </w:r>
      <w:r w:rsidRPr="00BA0521">
        <w:rPr>
          <w:rFonts w:ascii="Times New Roman" w:hAnsi="Times New Roman"/>
        </w:rPr>
        <w:t xml:space="preserve">that </w:t>
      </w:r>
      <w:r w:rsidR="00D80402" w:rsidRPr="00BA0521">
        <w:rPr>
          <w:rFonts w:ascii="Times New Roman" w:hAnsi="Times New Roman"/>
        </w:rPr>
        <w:t>traverse not only the world of arts, but social space as a whole. Essentially political, they are often expression</w:t>
      </w:r>
      <w:r w:rsidR="000B5EB2" w:rsidRPr="00BA0521">
        <w:rPr>
          <w:rFonts w:ascii="Times New Roman" w:hAnsi="Times New Roman"/>
        </w:rPr>
        <w:t>s</w:t>
      </w:r>
      <w:r w:rsidR="00D80402" w:rsidRPr="00BA0521">
        <w:rPr>
          <w:rFonts w:ascii="Times New Roman" w:hAnsi="Times New Roman"/>
        </w:rPr>
        <w:t xml:space="preserve"> of </w:t>
      </w:r>
      <w:r w:rsidR="000B5EB2" w:rsidRPr="00BA0521">
        <w:rPr>
          <w:rFonts w:ascii="Times New Roman" w:hAnsi="Times New Roman"/>
        </w:rPr>
        <w:t xml:space="preserve">desires for </w:t>
      </w:r>
      <w:r w:rsidR="00D80402" w:rsidRPr="00BA0521">
        <w:rPr>
          <w:rFonts w:ascii="Times New Roman" w:hAnsi="Times New Roman"/>
        </w:rPr>
        <w:t xml:space="preserve">regeneration and </w:t>
      </w:r>
      <w:r w:rsidR="00935C04">
        <w:rPr>
          <w:rFonts w:ascii="Times New Roman" w:hAnsi="Times New Roman"/>
        </w:rPr>
        <w:t xml:space="preserve">for </w:t>
      </w:r>
      <w:r w:rsidR="00D80402" w:rsidRPr="00BA0521">
        <w:rPr>
          <w:rFonts w:ascii="Times New Roman" w:hAnsi="Times New Roman"/>
        </w:rPr>
        <w:t xml:space="preserve">social </w:t>
      </w:r>
      <w:r w:rsidR="000B5EB2" w:rsidRPr="00BA0521">
        <w:rPr>
          <w:rFonts w:ascii="Times New Roman" w:hAnsi="Times New Roman"/>
        </w:rPr>
        <w:t xml:space="preserve">critique </w:t>
      </w:r>
      <w:r w:rsidR="00D80402" w:rsidRPr="00BA0521">
        <w:rPr>
          <w:rFonts w:ascii="Times New Roman" w:hAnsi="Times New Roman"/>
        </w:rPr>
        <w:t>(</w:t>
      </w:r>
      <w:r w:rsidR="000B5EB2" w:rsidRPr="00BA0521">
        <w:rPr>
          <w:rFonts w:ascii="Times New Roman" w:hAnsi="Times New Roman"/>
        </w:rPr>
        <w:t>revolutionary</w:t>
      </w:r>
      <w:r w:rsidR="00D80402" w:rsidRPr="00BA0521">
        <w:rPr>
          <w:rFonts w:ascii="Times New Roman" w:hAnsi="Times New Roman"/>
        </w:rPr>
        <w:t xml:space="preserve"> classicism</w:t>
      </w:r>
      <w:r w:rsidR="000B5EB2" w:rsidRPr="00BA0521">
        <w:rPr>
          <w:rFonts w:ascii="Times New Roman" w:hAnsi="Times New Roman"/>
        </w:rPr>
        <w:t xml:space="preserve">, or the Christian </w:t>
      </w:r>
      <w:r w:rsidR="00EB7893" w:rsidRPr="00BA0521">
        <w:rPr>
          <w:rFonts w:ascii="Times New Roman" w:hAnsi="Times New Roman"/>
        </w:rPr>
        <w:t>medievalism of the romantics). E</w:t>
      </w:r>
      <w:r w:rsidR="000B5EB2" w:rsidRPr="00BA0521">
        <w:rPr>
          <w:rFonts w:ascii="Times New Roman" w:hAnsi="Times New Roman"/>
        </w:rPr>
        <w:t>rudite</w:t>
      </w:r>
      <w:r w:rsidR="00D80402" w:rsidRPr="00BA0521">
        <w:rPr>
          <w:rFonts w:ascii="Times New Roman" w:hAnsi="Times New Roman"/>
        </w:rPr>
        <w:t xml:space="preserve">, they depend on </w:t>
      </w:r>
      <w:r w:rsidR="00126733">
        <w:rPr>
          <w:rFonts w:ascii="Times New Roman" w:hAnsi="Times New Roman"/>
        </w:rPr>
        <w:t xml:space="preserve">the </w:t>
      </w:r>
      <w:r w:rsidR="00606A67" w:rsidRPr="00BA0521">
        <w:rPr>
          <w:rFonts w:ascii="Times New Roman" w:hAnsi="Times New Roman"/>
        </w:rPr>
        <w:t xml:space="preserve">veritable </w:t>
      </w:r>
      <w:r w:rsidR="00D80402" w:rsidRPr="00BA0521">
        <w:rPr>
          <w:rFonts w:ascii="Times New Roman" w:hAnsi="Times New Roman"/>
        </w:rPr>
        <w:t xml:space="preserve">work of excavation – </w:t>
      </w:r>
      <w:r w:rsidR="000B5EB2" w:rsidRPr="00BA0521">
        <w:rPr>
          <w:rFonts w:ascii="Times New Roman" w:hAnsi="Times New Roman"/>
        </w:rPr>
        <w:t>in the</w:t>
      </w:r>
      <w:r w:rsidR="00D80402" w:rsidRPr="00BA0521">
        <w:rPr>
          <w:rFonts w:ascii="Times New Roman" w:hAnsi="Times New Roman"/>
        </w:rPr>
        <w:t xml:space="preserve"> </w:t>
      </w:r>
      <w:r w:rsidR="000B5EB2" w:rsidRPr="00BA0521">
        <w:rPr>
          <w:rFonts w:ascii="Times New Roman" w:hAnsi="Times New Roman"/>
        </w:rPr>
        <w:t>proper and figurative</w:t>
      </w:r>
      <w:r w:rsidR="00D80402" w:rsidRPr="00BA0521">
        <w:rPr>
          <w:rFonts w:ascii="Times New Roman" w:hAnsi="Times New Roman"/>
        </w:rPr>
        <w:t xml:space="preserve"> sense </w:t>
      </w:r>
      <w:r w:rsidR="000B5EB2" w:rsidRPr="00BA0521">
        <w:rPr>
          <w:rFonts w:ascii="Times New Roman" w:hAnsi="Times New Roman"/>
        </w:rPr>
        <w:t>of the wor</w:t>
      </w:r>
      <w:r w:rsidR="00D80402" w:rsidRPr="00BA0521">
        <w:rPr>
          <w:rFonts w:ascii="Times New Roman" w:hAnsi="Times New Roman"/>
        </w:rPr>
        <w:t xml:space="preserve">d – </w:t>
      </w:r>
      <w:r w:rsidR="00A76A0F" w:rsidRPr="00BA0521">
        <w:rPr>
          <w:rFonts w:ascii="Times New Roman" w:hAnsi="Times New Roman"/>
        </w:rPr>
        <w:t>through which a new repertory of “ancient” forms</w:t>
      </w:r>
      <w:r w:rsidR="00935C04">
        <w:rPr>
          <w:rFonts w:ascii="Times New Roman" w:hAnsi="Times New Roman"/>
        </w:rPr>
        <w:t xml:space="preserve"> </w:t>
      </w:r>
      <w:r w:rsidR="0045791A" w:rsidRPr="00BA0521">
        <w:rPr>
          <w:rFonts w:ascii="Times New Roman" w:hAnsi="Times New Roman"/>
        </w:rPr>
        <w:t>is</w:t>
      </w:r>
      <w:r w:rsidR="00D80402" w:rsidRPr="00BA0521">
        <w:rPr>
          <w:rFonts w:ascii="Times New Roman" w:hAnsi="Times New Roman"/>
        </w:rPr>
        <w:t xml:space="preserve"> </w:t>
      </w:r>
      <w:r w:rsidR="00A76A0F" w:rsidRPr="00BA0521">
        <w:rPr>
          <w:rFonts w:ascii="Times New Roman" w:hAnsi="Times New Roman"/>
        </w:rPr>
        <w:t xml:space="preserve">put at </w:t>
      </w:r>
      <w:r w:rsidR="00D80402" w:rsidRPr="00BA0521">
        <w:rPr>
          <w:rFonts w:ascii="Times New Roman" w:hAnsi="Times New Roman"/>
        </w:rPr>
        <w:t xml:space="preserve">the </w:t>
      </w:r>
      <w:r w:rsidR="0045791A" w:rsidRPr="00BA0521">
        <w:rPr>
          <w:rFonts w:ascii="Times New Roman" w:hAnsi="Times New Roman"/>
        </w:rPr>
        <w:t xml:space="preserve">disposition </w:t>
      </w:r>
      <w:r w:rsidR="00D80402" w:rsidRPr="00BA0521">
        <w:rPr>
          <w:rFonts w:ascii="Times New Roman" w:hAnsi="Times New Roman"/>
        </w:rPr>
        <w:t xml:space="preserve">of artists, experts and all the actors of </w:t>
      </w:r>
      <w:r w:rsidR="0045791A" w:rsidRPr="00BA0521">
        <w:rPr>
          <w:rFonts w:ascii="Times New Roman" w:hAnsi="Times New Roman"/>
        </w:rPr>
        <w:t>a</w:t>
      </w:r>
      <w:r w:rsidR="00D80402" w:rsidRPr="00BA0521">
        <w:rPr>
          <w:rFonts w:ascii="Times New Roman" w:hAnsi="Times New Roman"/>
        </w:rPr>
        <w:t xml:space="preserve"> cultural field</w:t>
      </w:r>
      <w:r w:rsidR="00D14639">
        <w:rPr>
          <w:rFonts w:ascii="Times New Roman" w:hAnsi="Times New Roman"/>
        </w:rPr>
        <w:t xml:space="preserve">. </w:t>
      </w:r>
      <w:r w:rsidR="00126733">
        <w:rPr>
          <w:rFonts w:ascii="Times New Roman" w:hAnsi="Times New Roman"/>
        </w:rPr>
        <w:t xml:space="preserve">They </w:t>
      </w:r>
      <w:r w:rsidR="00505515">
        <w:rPr>
          <w:rFonts w:ascii="Times New Roman" w:hAnsi="Times New Roman"/>
        </w:rPr>
        <w:t xml:space="preserve">are complex </w:t>
      </w:r>
      <w:r w:rsidR="00935C04">
        <w:rPr>
          <w:rFonts w:ascii="Times New Roman" w:hAnsi="Times New Roman"/>
        </w:rPr>
        <w:t xml:space="preserve">constructions </w:t>
      </w:r>
      <w:r w:rsidR="00D14639">
        <w:rPr>
          <w:rFonts w:ascii="Times New Roman" w:hAnsi="Times New Roman"/>
        </w:rPr>
        <w:t xml:space="preserve">in which </w:t>
      </w:r>
      <w:r w:rsidR="00935C04">
        <w:rPr>
          <w:rFonts w:ascii="Times New Roman" w:hAnsi="Times New Roman"/>
        </w:rPr>
        <w:t xml:space="preserve">ancient elements </w:t>
      </w:r>
      <w:r w:rsidR="00D14639">
        <w:rPr>
          <w:rFonts w:ascii="Times New Roman" w:hAnsi="Times New Roman"/>
        </w:rPr>
        <w:t xml:space="preserve">are re-actualized </w:t>
      </w:r>
      <w:r w:rsidR="00505515">
        <w:rPr>
          <w:rFonts w:ascii="Times New Roman" w:hAnsi="Times New Roman"/>
        </w:rPr>
        <w:t>within</w:t>
      </w:r>
      <w:r w:rsidR="00935C04">
        <w:rPr>
          <w:rFonts w:ascii="Times New Roman" w:hAnsi="Times New Roman"/>
        </w:rPr>
        <w:t xml:space="preserve"> </w:t>
      </w:r>
      <w:r w:rsidR="00505515">
        <w:rPr>
          <w:rFonts w:ascii="Times New Roman" w:hAnsi="Times New Roman"/>
        </w:rPr>
        <w:t xml:space="preserve">their </w:t>
      </w:r>
      <w:r w:rsidR="00935C04">
        <w:rPr>
          <w:rFonts w:ascii="Times New Roman" w:hAnsi="Times New Roman"/>
        </w:rPr>
        <w:t xml:space="preserve">modern </w:t>
      </w:r>
      <w:r w:rsidR="00935C04" w:rsidRPr="00BA0521">
        <w:rPr>
          <w:rFonts w:ascii="Times New Roman" w:hAnsi="Times New Roman"/>
        </w:rPr>
        <w:t>contexts</w:t>
      </w:r>
      <w:r w:rsidR="00935C04">
        <w:rPr>
          <w:rFonts w:ascii="Times New Roman" w:hAnsi="Times New Roman"/>
        </w:rPr>
        <w:t>.</w:t>
      </w:r>
    </w:p>
    <w:p w:rsidR="00232BF6" w:rsidRPr="00BA0521" w:rsidRDefault="00232BF6" w:rsidP="003A08B6">
      <w:pPr>
        <w:rPr>
          <w:rFonts w:ascii="Times New Roman" w:hAnsi="Times New Roman"/>
        </w:rPr>
      </w:pPr>
    </w:p>
    <w:p w:rsidR="00232BF6" w:rsidRPr="00BA0521" w:rsidRDefault="00FC2BA9" w:rsidP="003A08B6">
      <w:pPr>
        <w:rPr>
          <w:rFonts w:ascii="Times New Roman" w:hAnsi="Times New Roman"/>
        </w:rPr>
      </w:pPr>
      <w:r w:rsidRPr="00BA0521">
        <w:rPr>
          <w:rFonts w:ascii="Times New Roman" w:hAnsi="Times New Roman"/>
        </w:rPr>
        <w:t>The 14</w:t>
      </w:r>
      <w:r w:rsidRPr="00BA0521">
        <w:rPr>
          <w:rFonts w:ascii="Times New Roman" w:hAnsi="Times New Roman"/>
          <w:vertAlign w:val="superscript"/>
        </w:rPr>
        <w:t>th</w:t>
      </w:r>
      <w:r w:rsidRPr="00BA0521">
        <w:rPr>
          <w:rFonts w:ascii="Times New Roman" w:hAnsi="Times New Roman"/>
        </w:rPr>
        <w:t xml:space="preserve"> </w:t>
      </w:r>
      <w:r w:rsidR="00232BF6" w:rsidRPr="00BA0521">
        <w:rPr>
          <w:rFonts w:ascii="Times New Roman" w:hAnsi="Times New Roman"/>
        </w:rPr>
        <w:t>International Spring School</w:t>
      </w:r>
      <w:r w:rsidR="00A5744C">
        <w:rPr>
          <w:rFonts w:ascii="Times New Roman" w:hAnsi="Times New Roman"/>
        </w:rPr>
        <w:t xml:space="preserve">, </w:t>
      </w:r>
      <w:r w:rsidR="00232BF6" w:rsidRPr="00BA0521">
        <w:rPr>
          <w:rFonts w:ascii="Times New Roman" w:hAnsi="Times New Roman"/>
        </w:rPr>
        <w:t xml:space="preserve">organized by the </w:t>
      </w:r>
      <w:r w:rsidR="00D25124" w:rsidRPr="00BA0521">
        <w:rPr>
          <w:rFonts w:ascii="Times New Roman" w:hAnsi="Times New Roman"/>
        </w:rPr>
        <w:t>I</w:t>
      </w:r>
      <w:r w:rsidR="00232BF6" w:rsidRPr="00BA0521">
        <w:rPr>
          <w:rFonts w:ascii="Times New Roman" w:hAnsi="Times New Roman"/>
        </w:rPr>
        <w:t xml:space="preserve">nternational </w:t>
      </w:r>
      <w:r w:rsidR="00D25124" w:rsidRPr="00BA0521">
        <w:rPr>
          <w:rFonts w:ascii="Times New Roman" w:hAnsi="Times New Roman"/>
        </w:rPr>
        <w:t>Network for the Formation of Research in the History of A</w:t>
      </w:r>
      <w:r w:rsidR="00232BF6" w:rsidRPr="00BA0521">
        <w:rPr>
          <w:rFonts w:ascii="Times New Roman" w:hAnsi="Times New Roman"/>
        </w:rPr>
        <w:t>rt on the occasion of the three hundred and fiftieth</w:t>
      </w:r>
      <w:r w:rsidR="00D25124" w:rsidRPr="00BA0521">
        <w:rPr>
          <w:rFonts w:ascii="Times New Roman" w:hAnsi="Times New Roman"/>
        </w:rPr>
        <w:t xml:space="preserve"> an</w:t>
      </w:r>
      <w:r w:rsidR="00BA0521" w:rsidRPr="00BA0521">
        <w:rPr>
          <w:rFonts w:ascii="Times New Roman" w:hAnsi="Times New Roman"/>
        </w:rPr>
        <w:t>n</w:t>
      </w:r>
      <w:r w:rsidR="00D25124" w:rsidRPr="00BA0521">
        <w:rPr>
          <w:rFonts w:ascii="Times New Roman" w:hAnsi="Times New Roman"/>
        </w:rPr>
        <w:t>iversary</w:t>
      </w:r>
      <w:r w:rsidR="00232BF6" w:rsidRPr="00BA0521">
        <w:rPr>
          <w:rFonts w:ascii="Times New Roman" w:hAnsi="Times New Roman"/>
        </w:rPr>
        <w:t xml:space="preserve"> of the Academy of France in Rome, </w:t>
      </w:r>
      <w:r w:rsidR="00BA0521" w:rsidRPr="00BA0521">
        <w:rPr>
          <w:rFonts w:ascii="Times New Roman" w:hAnsi="Times New Roman"/>
        </w:rPr>
        <w:t>takes place</w:t>
      </w:r>
      <w:r w:rsidR="00F27026">
        <w:rPr>
          <w:rFonts w:ascii="Times New Roman" w:hAnsi="Times New Roman"/>
        </w:rPr>
        <w:t xml:space="preserve"> </w:t>
      </w:r>
      <w:r w:rsidR="00BA0521" w:rsidRPr="00BA0521">
        <w:rPr>
          <w:rFonts w:ascii="Times New Roman" w:hAnsi="Times New Roman"/>
        </w:rPr>
        <w:t>from May 16 to 21</w:t>
      </w:r>
      <w:r w:rsidR="00126733">
        <w:rPr>
          <w:rFonts w:ascii="Times New Roman" w:hAnsi="Times New Roman"/>
        </w:rPr>
        <w:t xml:space="preserve">, 2016 at </w:t>
      </w:r>
      <w:r w:rsidR="006B522B" w:rsidRPr="00BA0521">
        <w:rPr>
          <w:rFonts w:ascii="Times New Roman" w:hAnsi="Times New Roman"/>
        </w:rPr>
        <w:t>the Villa</w:t>
      </w:r>
      <w:r w:rsidR="00126733">
        <w:rPr>
          <w:rFonts w:ascii="Times New Roman" w:hAnsi="Times New Roman"/>
        </w:rPr>
        <w:t xml:space="preserve"> Medici in Rome where it</w:t>
      </w:r>
      <w:r w:rsidR="006B522B">
        <w:rPr>
          <w:rFonts w:ascii="Times New Roman" w:hAnsi="Times New Roman"/>
        </w:rPr>
        <w:t xml:space="preserve"> will interrogate this </w:t>
      </w:r>
      <w:r w:rsidR="00232BF6" w:rsidRPr="00BA0521">
        <w:rPr>
          <w:rFonts w:ascii="Times New Roman" w:hAnsi="Times New Roman"/>
        </w:rPr>
        <w:t>imbrication of temporalities</w:t>
      </w:r>
      <w:r w:rsidR="00F27026">
        <w:rPr>
          <w:rFonts w:ascii="Times New Roman" w:hAnsi="Times New Roman"/>
        </w:rPr>
        <w:t xml:space="preserve"> in </w:t>
      </w:r>
      <w:r w:rsidR="00232BF6" w:rsidRPr="00BA0521">
        <w:rPr>
          <w:rFonts w:ascii="Times New Roman" w:hAnsi="Times New Roman"/>
        </w:rPr>
        <w:t>artistic production –</w:t>
      </w:r>
      <w:r w:rsidR="00F27026">
        <w:rPr>
          <w:rFonts w:ascii="Times New Roman" w:hAnsi="Times New Roman"/>
        </w:rPr>
        <w:t xml:space="preserve"> </w:t>
      </w:r>
      <w:r w:rsidR="00232BF6" w:rsidRPr="00BA0521">
        <w:rPr>
          <w:rFonts w:ascii="Times New Roman" w:hAnsi="Times New Roman"/>
        </w:rPr>
        <w:t xml:space="preserve">in the visual arts, in the arts of the </w:t>
      </w:r>
      <w:r w:rsidR="00F27026">
        <w:rPr>
          <w:rFonts w:ascii="Times New Roman" w:hAnsi="Times New Roman"/>
        </w:rPr>
        <w:t>stage,</w:t>
      </w:r>
      <w:r w:rsidR="00232BF6" w:rsidRPr="00BA0521">
        <w:rPr>
          <w:rFonts w:ascii="Times New Roman" w:hAnsi="Times New Roman"/>
        </w:rPr>
        <w:t xml:space="preserve"> in cinema </w:t>
      </w:r>
      <w:r w:rsidR="00F27026">
        <w:rPr>
          <w:rFonts w:ascii="Times New Roman" w:hAnsi="Times New Roman"/>
        </w:rPr>
        <w:t xml:space="preserve">– as well as </w:t>
      </w:r>
      <w:r w:rsidR="00232BF6" w:rsidRPr="00BA0521">
        <w:rPr>
          <w:rFonts w:ascii="Times New Roman" w:hAnsi="Times New Roman"/>
        </w:rPr>
        <w:t xml:space="preserve">in </w:t>
      </w:r>
      <w:r w:rsidR="008B5CBE" w:rsidRPr="00BA0521">
        <w:rPr>
          <w:rFonts w:ascii="Times New Roman" w:hAnsi="Times New Roman"/>
        </w:rPr>
        <w:t xml:space="preserve">museum </w:t>
      </w:r>
      <w:r w:rsidR="00F27026">
        <w:rPr>
          <w:rFonts w:ascii="Times New Roman" w:hAnsi="Times New Roman"/>
        </w:rPr>
        <w:t xml:space="preserve">exhibitions </w:t>
      </w:r>
      <w:r w:rsidR="008B5CBE" w:rsidRPr="00BA0521">
        <w:rPr>
          <w:rFonts w:ascii="Times New Roman" w:hAnsi="Times New Roman"/>
        </w:rPr>
        <w:t xml:space="preserve">and in the writing of art history. Starting from the </w:t>
      </w:r>
      <w:r w:rsidR="00CF6E55">
        <w:rPr>
          <w:rFonts w:ascii="Times New Roman" w:hAnsi="Times New Roman"/>
        </w:rPr>
        <w:t>presentations</w:t>
      </w:r>
      <w:r w:rsidR="008B5CBE" w:rsidRPr="00BA0521">
        <w:rPr>
          <w:rFonts w:ascii="Times New Roman" w:hAnsi="Times New Roman"/>
        </w:rPr>
        <w:t xml:space="preserve"> of participants</w:t>
      </w:r>
      <w:r w:rsidR="00CF6E55">
        <w:rPr>
          <w:rFonts w:ascii="Times New Roman" w:hAnsi="Times New Roman"/>
        </w:rPr>
        <w:t xml:space="preserve">, and </w:t>
      </w:r>
      <w:r w:rsidR="00142F4D">
        <w:rPr>
          <w:rFonts w:ascii="Times New Roman" w:hAnsi="Times New Roman"/>
        </w:rPr>
        <w:t xml:space="preserve">through </w:t>
      </w:r>
      <w:r w:rsidR="00CF6E55">
        <w:rPr>
          <w:rFonts w:ascii="Times New Roman" w:hAnsi="Times New Roman"/>
        </w:rPr>
        <w:t xml:space="preserve">collective </w:t>
      </w:r>
      <w:r w:rsidR="008B5CBE" w:rsidRPr="00BA0521">
        <w:rPr>
          <w:rFonts w:ascii="Times New Roman" w:hAnsi="Times New Roman"/>
        </w:rPr>
        <w:t>discussions</w:t>
      </w:r>
      <w:r w:rsidR="00142F4D">
        <w:rPr>
          <w:rFonts w:ascii="Times New Roman" w:hAnsi="Times New Roman"/>
        </w:rPr>
        <w:t xml:space="preserve"> each day</w:t>
      </w:r>
      <w:r w:rsidR="008B5CBE" w:rsidRPr="00BA0521">
        <w:rPr>
          <w:rFonts w:ascii="Times New Roman" w:hAnsi="Times New Roman"/>
        </w:rPr>
        <w:t xml:space="preserve">, </w:t>
      </w:r>
      <w:r w:rsidR="001540DD">
        <w:rPr>
          <w:rFonts w:ascii="Times New Roman" w:hAnsi="Times New Roman"/>
        </w:rPr>
        <w:t xml:space="preserve">the </w:t>
      </w:r>
      <w:r w:rsidR="001A74EA">
        <w:rPr>
          <w:rStyle w:val="A6"/>
          <w:rFonts w:ascii="Times New Roman" w:hAnsi="Times New Roman" w:cs="Times New Roman"/>
          <w:sz w:val="24"/>
          <w:szCs w:val="24"/>
        </w:rPr>
        <w:t>School</w:t>
      </w:r>
      <w:r w:rsidR="00142F4D">
        <w:rPr>
          <w:rFonts w:ascii="Times New Roman" w:hAnsi="Times New Roman"/>
        </w:rPr>
        <w:t xml:space="preserve"> </w:t>
      </w:r>
      <w:r w:rsidR="00126733">
        <w:rPr>
          <w:rFonts w:ascii="Times New Roman" w:hAnsi="Times New Roman"/>
        </w:rPr>
        <w:t>explores</w:t>
      </w:r>
      <w:r w:rsidR="001540DD">
        <w:rPr>
          <w:rFonts w:ascii="Times New Roman" w:hAnsi="Times New Roman"/>
        </w:rPr>
        <w:t xml:space="preserve"> </w:t>
      </w:r>
      <w:r w:rsidR="008B5CBE" w:rsidRPr="00BA0521">
        <w:rPr>
          <w:rFonts w:ascii="Times New Roman" w:hAnsi="Times New Roman"/>
        </w:rPr>
        <w:t xml:space="preserve">ways in which the past is constructed and put on </w:t>
      </w:r>
      <w:r w:rsidR="001A74EA">
        <w:rPr>
          <w:rFonts w:ascii="Times New Roman" w:hAnsi="Times New Roman"/>
        </w:rPr>
        <w:t>stage</w:t>
      </w:r>
      <w:r w:rsidR="008B5CBE" w:rsidRPr="00BA0521">
        <w:rPr>
          <w:rFonts w:ascii="Times New Roman" w:hAnsi="Times New Roman"/>
        </w:rPr>
        <w:t>, transmit</w:t>
      </w:r>
      <w:r w:rsidR="00142F4D">
        <w:rPr>
          <w:rFonts w:ascii="Times New Roman" w:hAnsi="Times New Roman"/>
        </w:rPr>
        <w:t>t</w:t>
      </w:r>
      <w:r w:rsidR="008B5CBE" w:rsidRPr="00BA0521">
        <w:rPr>
          <w:rFonts w:ascii="Times New Roman" w:hAnsi="Times New Roman"/>
        </w:rPr>
        <w:t xml:space="preserve">ed to </w:t>
      </w:r>
      <w:r w:rsidR="00142F4D">
        <w:rPr>
          <w:rFonts w:ascii="Times New Roman" w:hAnsi="Times New Roman"/>
        </w:rPr>
        <w:t>posterity</w:t>
      </w:r>
      <w:r w:rsidR="001540DD">
        <w:rPr>
          <w:rFonts w:ascii="Times New Roman" w:hAnsi="Times New Roman"/>
        </w:rPr>
        <w:t>,</w:t>
      </w:r>
      <w:r w:rsidR="00142F4D">
        <w:rPr>
          <w:rFonts w:ascii="Times New Roman" w:hAnsi="Times New Roman"/>
        </w:rPr>
        <w:t xml:space="preserve"> </w:t>
      </w:r>
      <w:r w:rsidR="00142F4D">
        <w:rPr>
          <w:rFonts w:ascii="Times New Roman" w:hAnsi="Times New Roman"/>
        </w:rPr>
        <w:lastRenderedPageBreak/>
        <w:t>and put into question</w:t>
      </w:r>
      <w:r w:rsidR="008B5CBE" w:rsidRPr="00BA0521">
        <w:rPr>
          <w:rFonts w:ascii="Times New Roman" w:hAnsi="Times New Roman"/>
        </w:rPr>
        <w:t xml:space="preserve"> in and by the arts, without limit</w:t>
      </w:r>
      <w:r w:rsidR="001540DD">
        <w:rPr>
          <w:rFonts w:ascii="Times New Roman" w:hAnsi="Times New Roman"/>
        </w:rPr>
        <w:t>ations</w:t>
      </w:r>
      <w:r w:rsidR="008B5CBE" w:rsidRPr="00BA0521">
        <w:rPr>
          <w:rFonts w:ascii="Times New Roman" w:hAnsi="Times New Roman"/>
        </w:rPr>
        <w:t xml:space="preserve"> </w:t>
      </w:r>
      <w:r w:rsidR="001A74EA">
        <w:rPr>
          <w:rFonts w:ascii="Times New Roman" w:hAnsi="Times New Roman"/>
        </w:rPr>
        <w:t>of</w:t>
      </w:r>
      <w:r w:rsidR="001540DD">
        <w:rPr>
          <w:rFonts w:ascii="Times New Roman" w:hAnsi="Times New Roman"/>
        </w:rPr>
        <w:t xml:space="preserve"> </w:t>
      </w:r>
      <w:r w:rsidR="008B5CBE" w:rsidRPr="00BA0521">
        <w:rPr>
          <w:rFonts w:ascii="Times New Roman" w:hAnsi="Times New Roman"/>
        </w:rPr>
        <w:t xml:space="preserve">medium or chronology. </w:t>
      </w:r>
      <w:r w:rsidR="00126733">
        <w:rPr>
          <w:rFonts w:ascii="Times New Roman" w:hAnsi="Times New Roman"/>
        </w:rPr>
        <w:t>Themes,</w:t>
      </w:r>
      <w:r w:rsidR="00541746">
        <w:rPr>
          <w:rFonts w:ascii="Times New Roman" w:hAnsi="Times New Roman"/>
        </w:rPr>
        <w:t xml:space="preserve"> </w:t>
      </w:r>
      <w:r w:rsidR="008B5CBE" w:rsidRPr="00BA0521">
        <w:rPr>
          <w:rFonts w:ascii="Times New Roman" w:hAnsi="Times New Roman"/>
        </w:rPr>
        <w:t xml:space="preserve">proposed </w:t>
      </w:r>
      <w:r w:rsidR="00541746">
        <w:rPr>
          <w:rFonts w:ascii="Times New Roman" w:hAnsi="Times New Roman"/>
        </w:rPr>
        <w:t xml:space="preserve">below, </w:t>
      </w:r>
      <w:r w:rsidR="008B5CBE" w:rsidRPr="00BA0521">
        <w:rPr>
          <w:rFonts w:ascii="Times New Roman" w:hAnsi="Times New Roman"/>
        </w:rPr>
        <w:t xml:space="preserve">far from being </w:t>
      </w:r>
      <w:r w:rsidR="006D08BF">
        <w:rPr>
          <w:rFonts w:ascii="Times New Roman" w:hAnsi="Times New Roman"/>
        </w:rPr>
        <w:t>exhaustive</w:t>
      </w:r>
      <w:r w:rsidR="008B5CBE" w:rsidRPr="00BA0521">
        <w:rPr>
          <w:rFonts w:ascii="Times New Roman" w:hAnsi="Times New Roman"/>
        </w:rPr>
        <w:t xml:space="preserve">, </w:t>
      </w:r>
      <w:r w:rsidR="006D08BF">
        <w:rPr>
          <w:rFonts w:ascii="Times New Roman" w:hAnsi="Times New Roman"/>
        </w:rPr>
        <w:t xml:space="preserve">are intended </w:t>
      </w:r>
      <w:r w:rsidR="008B5CBE" w:rsidRPr="00BA0521">
        <w:rPr>
          <w:rFonts w:ascii="Times New Roman" w:hAnsi="Times New Roman"/>
        </w:rPr>
        <w:t xml:space="preserve">simply </w:t>
      </w:r>
      <w:r w:rsidR="006D08BF">
        <w:rPr>
          <w:rFonts w:ascii="Times New Roman" w:hAnsi="Times New Roman"/>
        </w:rPr>
        <w:t xml:space="preserve">as departure points </w:t>
      </w:r>
      <w:r w:rsidR="008B5CBE" w:rsidRPr="00BA0521">
        <w:rPr>
          <w:rFonts w:ascii="Times New Roman" w:hAnsi="Times New Roman"/>
        </w:rPr>
        <w:t xml:space="preserve">for reflection. </w:t>
      </w:r>
    </w:p>
    <w:p w:rsidR="00ED0D84" w:rsidRPr="00BA0521" w:rsidRDefault="00ED0D84" w:rsidP="003A08B6">
      <w:pPr>
        <w:rPr>
          <w:rFonts w:ascii="Times New Roman" w:hAnsi="Times New Roman"/>
        </w:rPr>
      </w:pPr>
    </w:p>
    <w:p w:rsidR="009651A2" w:rsidRPr="0060568D" w:rsidRDefault="009651A2" w:rsidP="003A08B6">
      <w:pPr>
        <w:pStyle w:val="Paragrafoelenco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60568D">
        <w:rPr>
          <w:rFonts w:ascii="Times New Roman" w:hAnsi="Times New Roman"/>
          <w:b/>
          <w:i/>
        </w:rPr>
        <w:t>To represent the past</w:t>
      </w:r>
    </w:p>
    <w:p w:rsidR="00ED0D84" w:rsidRDefault="00ED0D84" w:rsidP="003A08B6">
      <w:pPr>
        <w:pStyle w:val="Paragrafoelenco"/>
        <w:rPr>
          <w:rFonts w:ascii="Times New Roman" w:hAnsi="Times New Roman"/>
        </w:rPr>
      </w:pPr>
      <w:r w:rsidRPr="00BA0521">
        <w:rPr>
          <w:rFonts w:ascii="Times New Roman" w:hAnsi="Times New Roman"/>
        </w:rPr>
        <w:t>If the “</w:t>
      </w:r>
      <w:proofErr w:type="spellStart"/>
      <w:r w:rsidRPr="00BA0521">
        <w:rPr>
          <w:rFonts w:ascii="Times New Roman" w:hAnsi="Times New Roman"/>
        </w:rPr>
        <w:t>Nachleben</w:t>
      </w:r>
      <w:proofErr w:type="spellEnd"/>
      <w:r w:rsidRPr="00BA0521">
        <w:rPr>
          <w:rFonts w:ascii="Times New Roman" w:hAnsi="Times New Roman"/>
        </w:rPr>
        <w:t xml:space="preserve"> der </w:t>
      </w:r>
      <w:proofErr w:type="spellStart"/>
      <w:r w:rsidRPr="00BA0521">
        <w:rPr>
          <w:rFonts w:ascii="Times New Roman" w:hAnsi="Times New Roman"/>
        </w:rPr>
        <w:t>Antike</w:t>
      </w:r>
      <w:proofErr w:type="spellEnd"/>
      <w:r w:rsidRPr="00BA0521">
        <w:rPr>
          <w:rFonts w:ascii="Times New Roman" w:hAnsi="Times New Roman"/>
        </w:rPr>
        <w:t>” (</w:t>
      </w:r>
      <w:r w:rsidR="0012392A" w:rsidRPr="00BA0521">
        <w:rPr>
          <w:rFonts w:ascii="Times New Roman" w:hAnsi="Times New Roman"/>
        </w:rPr>
        <w:t>afterlife</w:t>
      </w:r>
      <w:r w:rsidRPr="00BA0521">
        <w:rPr>
          <w:rFonts w:ascii="Times New Roman" w:hAnsi="Times New Roman"/>
        </w:rPr>
        <w:t xml:space="preserve"> </w:t>
      </w:r>
      <w:r w:rsidR="0012392A" w:rsidRPr="00BA0521">
        <w:rPr>
          <w:rFonts w:ascii="Times New Roman" w:hAnsi="Times New Roman"/>
        </w:rPr>
        <w:t>of Antiquity</w:t>
      </w:r>
      <w:r w:rsidRPr="00BA0521">
        <w:rPr>
          <w:rFonts w:ascii="Times New Roman" w:hAnsi="Times New Roman"/>
        </w:rPr>
        <w:t>)</w:t>
      </w:r>
      <w:r w:rsidR="0012392A" w:rsidRPr="00BA0521">
        <w:rPr>
          <w:rFonts w:ascii="Times New Roman" w:hAnsi="Times New Roman"/>
        </w:rPr>
        <w:t xml:space="preserve"> – </w:t>
      </w:r>
      <w:r w:rsidR="009F32C2" w:rsidRPr="00BA0521">
        <w:rPr>
          <w:rFonts w:ascii="Times New Roman" w:hAnsi="Times New Roman"/>
        </w:rPr>
        <w:t xml:space="preserve">the </w:t>
      </w:r>
      <w:r w:rsidR="0012392A" w:rsidRPr="00BA0521">
        <w:rPr>
          <w:rFonts w:ascii="Times New Roman" w:hAnsi="Times New Roman"/>
        </w:rPr>
        <w:t>expression Aby Warburg borrowed from his teacher Anton Springer –</w:t>
      </w:r>
      <w:r w:rsidR="002D6160">
        <w:rPr>
          <w:rFonts w:ascii="Times New Roman" w:hAnsi="Times New Roman"/>
        </w:rPr>
        <w:t xml:space="preserve"> </w:t>
      </w:r>
      <w:r w:rsidR="00197436" w:rsidRPr="00BA0521">
        <w:rPr>
          <w:rFonts w:ascii="Times New Roman" w:hAnsi="Times New Roman"/>
        </w:rPr>
        <w:t>asserted</w:t>
      </w:r>
      <w:r w:rsidR="009F32C2" w:rsidRPr="00BA0521">
        <w:rPr>
          <w:rFonts w:ascii="Times New Roman" w:hAnsi="Times New Roman"/>
        </w:rPr>
        <w:t xml:space="preserve"> itself </w:t>
      </w:r>
      <w:r w:rsidR="00197436" w:rsidRPr="00BA0521">
        <w:rPr>
          <w:rFonts w:ascii="Times New Roman" w:hAnsi="Times New Roman"/>
        </w:rPr>
        <w:t xml:space="preserve">in the twentieth century </w:t>
      </w:r>
      <w:r w:rsidR="009F32C2" w:rsidRPr="00BA0521">
        <w:rPr>
          <w:rFonts w:ascii="Times New Roman" w:hAnsi="Times New Roman"/>
        </w:rPr>
        <w:t xml:space="preserve">as </w:t>
      </w:r>
      <w:r w:rsidR="00197436" w:rsidRPr="00BA0521">
        <w:rPr>
          <w:rFonts w:ascii="Times New Roman" w:hAnsi="Times New Roman"/>
        </w:rPr>
        <w:t xml:space="preserve">a fulcrum for art historical </w:t>
      </w:r>
      <w:r w:rsidR="0012392A" w:rsidRPr="00BA0521">
        <w:rPr>
          <w:rFonts w:ascii="Times New Roman" w:hAnsi="Times New Roman"/>
        </w:rPr>
        <w:t xml:space="preserve">research, this is because such a </w:t>
      </w:r>
      <w:r w:rsidR="00297F0B">
        <w:rPr>
          <w:rFonts w:ascii="Times New Roman" w:hAnsi="Times New Roman"/>
        </w:rPr>
        <w:t xml:space="preserve">concept </w:t>
      </w:r>
      <w:r w:rsidR="0012392A" w:rsidRPr="00BA0521">
        <w:rPr>
          <w:rFonts w:ascii="Times New Roman" w:hAnsi="Times New Roman"/>
        </w:rPr>
        <w:t xml:space="preserve">permits </w:t>
      </w:r>
      <w:r w:rsidR="003D4A29" w:rsidRPr="00BA0521">
        <w:rPr>
          <w:rFonts w:ascii="Times New Roman" w:hAnsi="Times New Roman"/>
        </w:rPr>
        <w:t xml:space="preserve">a finer </w:t>
      </w:r>
      <w:r w:rsidR="00197436" w:rsidRPr="00BA0521">
        <w:rPr>
          <w:rFonts w:ascii="Times New Roman" w:hAnsi="Times New Roman"/>
        </w:rPr>
        <w:t xml:space="preserve">accounting </w:t>
      </w:r>
      <w:r w:rsidR="003D4A29" w:rsidRPr="00BA0521">
        <w:rPr>
          <w:rFonts w:ascii="Times New Roman" w:hAnsi="Times New Roman"/>
        </w:rPr>
        <w:t xml:space="preserve">of </w:t>
      </w:r>
      <w:r w:rsidR="0012392A" w:rsidRPr="00BA0521">
        <w:rPr>
          <w:rFonts w:ascii="Times New Roman" w:hAnsi="Times New Roman"/>
        </w:rPr>
        <w:t xml:space="preserve">the complexity of temporal imbrications </w:t>
      </w:r>
      <w:r w:rsidR="00197436" w:rsidRPr="00BA0521">
        <w:rPr>
          <w:rFonts w:ascii="Times New Roman" w:hAnsi="Times New Roman"/>
        </w:rPr>
        <w:t xml:space="preserve">that nourish </w:t>
      </w:r>
      <w:r w:rsidR="0012392A" w:rsidRPr="00BA0521">
        <w:rPr>
          <w:rFonts w:ascii="Times New Roman" w:hAnsi="Times New Roman"/>
        </w:rPr>
        <w:t xml:space="preserve">artistic production. Confronting the same problem from a pragmatic point of view, Francis Haskell made </w:t>
      </w:r>
      <w:r w:rsidR="009111DA" w:rsidRPr="00BA0521">
        <w:rPr>
          <w:rFonts w:ascii="Times New Roman" w:hAnsi="Times New Roman"/>
        </w:rPr>
        <w:t xml:space="preserve">the concept of </w:t>
      </w:r>
      <w:r w:rsidR="0012392A" w:rsidRPr="00BA0521">
        <w:rPr>
          <w:rFonts w:ascii="Times New Roman" w:hAnsi="Times New Roman"/>
        </w:rPr>
        <w:t xml:space="preserve">“rediscovery” </w:t>
      </w:r>
      <w:r w:rsidR="009111DA" w:rsidRPr="00BA0521">
        <w:rPr>
          <w:rFonts w:ascii="Times New Roman" w:hAnsi="Times New Roman"/>
        </w:rPr>
        <w:t xml:space="preserve">an instrument of analysis </w:t>
      </w:r>
      <w:r w:rsidR="003D4A29" w:rsidRPr="00BA0521">
        <w:rPr>
          <w:rFonts w:ascii="Times New Roman" w:hAnsi="Times New Roman"/>
        </w:rPr>
        <w:t xml:space="preserve">for </w:t>
      </w:r>
      <w:r w:rsidR="00931042">
        <w:rPr>
          <w:rFonts w:ascii="Times New Roman" w:hAnsi="Times New Roman"/>
        </w:rPr>
        <w:t xml:space="preserve">evolutions </w:t>
      </w:r>
      <w:r w:rsidR="001E3765">
        <w:rPr>
          <w:rFonts w:ascii="Times New Roman" w:hAnsi="Times New Roman"/>
        </w:rPr>
        <w:t>in taste</w:t>
      </w:r>
      <w:r w:rsidR="009111DA" w:rsidRPr="00BA0521">
        <w:rPr>
          <w:rFonts w:ascii="Times New Roman" w:hAnsi="Times New Roman"/>
        </w:rPr>
        <w:t xml:space="preserve"> </w:t>
      </w:r>
      <w:r w:rsidR="001E3765">
        <w:rPr>
          <w:rFonts w:ascii="Times New Roman" w:hAnsi="Times New Roman"/>
        </w:rPr>
        <w:t xml:space="preserve">conceived </w:t>
      </w:r>
      <w:r w:rsidR="009111DA" w:rsidRPr="00BA0521">
        <w:rPr>
          <w:rFonts w:ascii="Times New Roman" w:hAnsi="Times New Roman"/>
        </w:rPr>
        <w:t xml:space="preserve">in terms of </w:t>
      </w:r>
      <w:r w:rsidR="003D4A29" w:rsidRPr="00BA0521">
        <w:rPr>
          <w:rFonts w:ascii="Times New Roman" w:hAnsi="Times New Roman"/>
        </w:rPr>
        <w:t xml:space="preserve">the </w:t>
      </w:r>
      <w:r w:rsidR="009111DA" w:rsidRPr="00BA0521">
        <w:rPr>
          <w:rFonts w:ascii="Times New Roman" w:hAnsi="Times New Roman"/>
        </w:rPr>
        <w:t xml:space="preserve">successive </w:t>
      </w:r>
      <w:r w:rsidR="00245EEF" w:rsidRPr="00BA0521">
        <w:rPr>
          <w:rFonts w:ascii="Times New Roman" w:hAnsi="Times New Roman"/>
        </w:rPr>
        <w:t>reintroduction</w:t>
      </w:r>
      <w:r w:rsidR="009111DA" w:rsidRPr="00BA0521">
        <w:rPr>
          <w:rFonts w:ascii="Times New Roman" w:hAnsi="Times New Roman"/>
        </w:rPr>
        <w:t xml:space="preserve"> of works, forms and ancient practices</w:t>
      </w:r>
      <w:r w:rsidR="0012392A" w:rsidRPr="00BA0521">
        <w:rPr>
          <w:rFonts w:ascii="Times New Roman" w:hAnsi="Times New Roman"/>
        </w:rPr>
        <w:t xml:space="preserve"> (1976). Enrico </w:t>
      </w:r>
      <w:proofErr w:type="spellStart"/>
      <w:r w:rsidR="0012392A" w:rsidRPr="00BA0521">
        <w:rPr>
          <w:rFonts w:ascii="Times New Roman" w:hAnsi="Times New Roman"/>
        </w:rPr>
        <w:t>Castelnuovo</w:t>
      </w:r>
      <w:proofErr w:type="spellEnd"/>
      <w:r w:rsidR="0012392A" w:rsidRPr="00BA0521">
        <w:rPr>
          <w:rFonts w:ascii="Times New Roman" w:hAnsi="Times New Roman"/>
        </w:rPr>
        <w:t xml:space="preserve"> </w:t>
      </w:r>
      <w:r w:rsidR="00227B14" w:rsidRPr="00BA0521">
        <w:rPr>
          <w:rFonts w:ascii="Times New Roman" w:hAnsi="Times New Roman"/>
        </w:rPr>
        <w:t>questioned</w:t>
      </w:r>
      <w:r w:rsidR="0048050E" w:rsidRPr="00BA0521">
        <w:rPr>
          <w:rFonts w:ascii="Times New Roman" w:hAnsi="Times New Roman"/>
        </w:rPr>
        <w:t xml:space="preserve"> the </w:t>
      </w:r>
      <w:r w:rsidR="00227B14" w:rsidRPr="00BA0521">
        <w:rPr>
          <w:rFonts w:ascii="Times New Roman" w:hAnsi="Times New Roman"/>
        </w:rPr>
        <w:t xml:space="preserve">nature of the problem </w:t>
      </w:r>
      <w:r w:rsidR="0048050E" w:rsidRPr="00BA0521">
        <w:rPr>
          <w:rFonts w:ascii="Times New Roman" w:hAnsi="Times New Roman"/>
        </w:rPr>
        <w:t xml:space="preserve">of </w:t>
      </w:r>
      <w:r w:rsidR="00227B14" w:rsidRPr="00BA0521">
        <w:rPr>
          <w:rFonts w:ascii="Times New Roman" w:hAnsi="Times New Roman"/>
        </w:rPr>
        <w:t xml:space="preserve">the </w:t>
      </w:r>
      <w:r w:rsidR="0048050E" w:rsidRPr="00BA0521">
        <w:rPr>
          <w:rFonts w:ascii="Times New Roman" w:hAnsi="Times New Roman"/>
        </w:rPr>
        <w:t>“Middle Ages</w:t>
      </w:r>
      <w:r w:rsidR="00227B14" w:rsidRPr="00BA0521">
        <w:rPr>
          <w:rFonts w:ascii="Times New Roman" w:hAnsi="Times New Roman"/>
        </w:rPr>
        <w:t>” to the past and to the present</w:t>
      </w:r>
      <w:r w:rsidR="0048050E" w:rsidRPr="00BA0521">
        <w:rPr>
          <w:rFonts w:ascii="Times New Roman" w:hAnsi="Times New Roman"/>
        </w:rPr>
        <w:t xml:space="preserve"> </w:t>
      </w:r>
      <w:r w:rsidR="0012392A" w:rsidRPr="00BA0521">
        <w:rPr>
          <w:rFonts w:ascii="Times New Roman" w:hAnsi="Times New Roman"/>
        </w:rPr>
        <w:t>(2004).</w:t>
      </w:r>
      <w:r w:rsidR="0048050E" w:rsidRPr="00BA0521">
        <w:rPr>
          <w:rFonts w:ascii="Times New Roman" w:hAnsi="Times New Roman"/>
        </w:rPr>
        <w:t xml:space="preserve"> But </w:t>
      </w:r>
      <w:r w:rsidR="00227B14" w:rsidRPr="00BA0521">
        <w:rPr>
          <w:rFonts w:ascii="Times New Roman" w:hAnsi="Times New Roman"/>
        </w:rPr>
        <w:t>what</w:t>
      </w:r>
      <w:r w:rsidR="0048050E" w:rsidRPr="00BA0521">
        <w:rPr>
          <w:rFonts w:ascii="Times New Roman" w:hAnsi="Times New Roman"/>
        </w:rPr>
        <w:t xml:space="preserve"> </w:t>
      </w:r>
      <w:r w:rsidR="00840A67">
        <w:rPr>
          <w:rFonts w:ascii="Times New Roman" w:hAnsi="Times New Roman"/>
        </w:rPr>
        <w:t xml:space="preserve">exactly </w:t>
      </w:r>
      <w:r w:rsidR="00227B14" w:rsidRPr="00BA0521">
        <w:rPr>
          <w:rFonts w:ascii="Times New Roman" w:hAnsi="Times New Roman"/>
        </w:rPr>
        <w:t xml:space="preserve">happens </w:t>
      </w:r>
      <w:r w:rsidR="00F728F2" w:rsidRPr="00BA0521">
        <w:rPr>
          <w:rFonts w:ascii="Times New Roman" w:hAnsi="Times New Roman"/>
        </w:rPr>
        <w:t xml:space="preserve">when </w:t>
      </w:r>
      <w:r w:rsidR="0048050E" w:rsidRPr="00BA0521">
        <w:rPr>
          <w:rFonts w:ascii="Times New Roman" w:hAnsi="Times New Roman"/>
        </w:rPr>
        <w:t>one “re</w:t>
      </w:r>
      <w:r w:rsidR="001A74EA">
        <w:rPr>
          <w:rFonts w:ascii="Times New Roman" w:hAnsi="Times New Roman"/>
        </w:rPr>
        <w:t>discovers” an artist, a current,</w:t>
      </w:r>
      <w:r w:rsidR="0048050E" w:rsidRPr="00BA0521">
        <w:rPr>
          <w:rFonts w:ascii="Times New Roman" w:hAnsi="Times New Roman"/>
        </w:rPr>
        <w:t xml:space="preserve"> </w:t>
      </w:r>
      <w:r w:rsidR="00840A67">
        <w:rPr>
          <w:rFonts w:ascii="Times New Roman" w:hAnsi="Times New Roman"/>
        </w:rPr>
        <w:t xml:space="preserve">or </w:t>
      </w:r>
      <w:r w:rsidR="0048050E" w:rsidRPr="00BA0521">
        <w:rPr>
          <w:rFonts w:ascii="Times New Roman" w:hAnsi="Times New Roman"/>
        </w:rPr>
        <w:t xml:space="preserve">an ensemble of objects? </w:t>
      </w:r>
      <w:r w:rsidR="00F728F2" w:rsidRPr="00BA0521">
        <w:rPr>
          <w:rFonts w:ascii="Times New Roman" w:hAnsi="Times New Roman"/>
        </w:rPr>
        <w:t xml:space="preserve">How does one account for </w:t>
      </w:r>
      <w:r w:rsidR="008D5EC0" w:rsidRPr="00BA0521">
        <w:rPr>
          <w:rFonts w:ascii="Times New Roman" w:hAnsi="Times New Roman"/>
        </w:rPr>
        <w:t xml:space="preserve">such </w:t>
      </w:r>
      <w:r w:rsidR="0048050E" w:rsidRPr="00BA0521">
        <w:rPr>
          <w:rFonts w:ascii="Times New Roman" w:hAnsi="Times New Roman"/>
        </w:rPr>
        <w:t>process</w:t>
      </w:r>
      <w:r w:rsidR="008D5EC0" w:rsidRPr="00BA0521">
        <w:rPr>
          <w:rFonts w:ascii="Times New Roman" w:hAnsi="Times New Roman"/>
        </w:rPr>
        <w:t>es</w:t>
      </w:r>
      <w:r w:rsidR="0048050E" w:rsidRPr="00BA0521">
        <w:rPr>
          <w:rFonts w:ascii="Times New Roman" w:hAnsi="Times New Roman"/>
        </w:rPr>
        <w:t xml:space="preserve"> of </w:t>
      </w:r>
      <w:r w:rsidR="00245EEF" w:rsidRPr="00BA0521">
        <w:rPr>
          <w:rFonts w:ascii="Times New Roman" w:hAnsi="Times New Roman"/>
        </w:rPr>
        <w:t>reintroduction</w:t>
      </w:r>
      <w:r w:rsidR="0048050E" w:rsidRPr="00BA0521">
        <w:rPr>
          <w:rFonts w:ascii="Times New Roman" w:hAnsi="Times New Roman"/>
        </w:rPr>
        <w:t xml:space="preserve"> </w:t>
      </w:r>
      <w:r w:rsidR="008D5EC0" w:rsidRPr="00BA0521">
        <w:rPr>
          <w:rFonts w:ascii="Times New Roman" w:hAnsi="Times New Roman"/>
        </w:rPr>
        <w:t xml:space="preserve">and also </w:t>
      </w:r>
      <w:r w:rsidR="00D31885">
        <w:rPr>
          <w:rFonts w:ascii="Times New Roman" w:hAnsi="Times New Roman"/>
        </w:rPr>
        <w:t>integrate visual, intellectual</w:t>
      </w:r>
      <w:r w:rsidR="0048050E" w:rsidRPr="00BA0521">
        <w:rPr>
          <w:rFonts w:ascii="Times New Roman" w:hAnsi="Times New Roman"/>
        </w:rPr>
        <w:t xml:space="preserve"> and modern social contexts?  Who are t</w:t>
      </w:r>
      <w:r w:rsidR="00E0311F" w:rsidRPr="00BA0521">
        <w:rPr>
          <w:rFonts w:ascii="Times New Roman" w:hAnsi="Times New Roman"/>
        </w:rPr>
        <w:t xml:space="preserve">he intermediaries, the actors? </w:t>
      </w:r>
      <w:r w:rsidR="008D5EC0" w:rsidRPr="00BA0521">
        <w:rPr>
          <w:rFonts w:ascii="Times New Roman" w:hAnsi="Times New Roman"/>
        </w:rPr>
        <w:t>What does</w:t>
      </w:r>
      <w:r w:rsidR="0048050E" w:rsidRPr="00BA0521">
        <w:rPr>
          <w:rFonts w:ascii="Times New Roman" w:hAnsi="Times New Roman"/>
        </w:rPr>
        <w:t xml:space="preserve"> this </w:t>
      </w:r>
      <w:r w:rsidR="008D5EC0" w:rsidRPr="00BA0521">
        <w:rPr>
          <w:rFonts w:ascii="Times New Roman" w:hAnsi="Times New Roman"/>
        </w:rPr>
        <w:t>reintroduction of the past tell</w:t>
      </w:r>
      <w:r w:rsidR="0048050E" w:rsidRPr="00BA0521">
        <w:rPr>
          <w:rFonts w:ascii="Times New Roman" w:hAnsi="Times New Roman"/>
        </w:rPr>
        <w:t xml:space="preserve"> us </w:t>
      </w:r>
      <w:r w:rsidR="008D5EC0" w:rsidRPr="00BA0521">
        <w:rPr>
          <w:rFonts w:ascii="Times New Roman" w:hAnsi="Times New Roman"/>
        </w:rPr>
        <w:t xml:space="preserve">about </w:t>
      </w:r>
      <w:r w:rsidR="00F517CB" w:rsidRPr="00BA0521">
        <w:rPr>
          <w:rFonts w:ascii="Times New Roman" w:hAnsi="Times New Roman"/>
        </w:rPr>
        <w:t xml:space="preserve">the </w:t>
      </w:r>
      <w:r w:rsidR="0048050E" w:rsidRPr="00BA0521">
        <w:rPr>
          <w:rFonts w:ascii="Times New Roman" w:hAnsi="Times New Roman"/>
        </w:rPr>
        <w:t xml:space="preserve">passions and conflicts </w:t>
      </w:r>
      <w:r w:rsidR="00F517CB" w:rsidRPr="00BA0521">
        <w:rPr>
          <w:rFonts w:ascii="Times New Roman" w:hAnsi="Times New Roman"/>
        </w:rPr>
        <w:t xml:space="preserve">of a work and </w:t>
      </w:r>
      <w:r w:rsidR="0048050E" w:rsidRPr="00BA0521">
        <w:rPr>
          <w:rFonts w:ascii="Times New Roman" w:hAnsi="Times New Roman"/>
        </w:rPr>
        <w:t xml:space="preserve">the contexts of its arrival? What are the effects on artistic production, style, </w:t>
      </w:r>
      <w:r w:rsidR="00E0311F" w:rsidRPr="00BA0521">
        <w:rPr>
          <w:rFonts w:ascii="Times New Roman" w:hAnsi="Times New Roman"/>
        </w:rPr>
        <w:t xml:space="preserve">culture, the market? </w:t>
      </w:r>
      <w:r w:rsidR="00D87268">
        <w:rPr>
          <w:rFonts w:ascii="Times New Roman" w:hAnsi="Times New Roman"/>
        </w:rPr>
        <w:t>Which</w:t>
      </w:r>
      <w:r w:rsidR="00E0311F" w:rsidRPr="00BA0521">
        <w:rPr>
          <w:rFonts w:ascii="Times New Roman" w:hAnsi="Times New Roman"/>
        </w:rPr>
        <w:t xml:space="preserve"> pasts</w:t>
      </w:r>
      <w:r w:rsidR="0048050E" w:rsidRPr="00BA0521">
        <w:rPr>
          <w:rFonts w:ascii="Times New Roman" w:hAnsi="Times New Roman"/>
        </w:rPr>
        <w:t xml:space="preserve"> are integrated in</w:t>
      </w:r>
      <w:r w:rsidR="00D31885">
        <w:rPr>
          <w:rFonts w:ascii="Times New Roman" w:hAnsi="Times New Roman"/>
        </w:rPr>
        <w:t>to</w:t>
      </w:r>
      <w:r w:rsidR="0048050E" w:rsidRPr="00BA0521">
        <w:rPr>
          <w:rFonts w:ascii="Times New Roman" w:hAnsi="Times New Roman"/>
        </w:rPr>
        <w:t xml:space="preserve"> the canon of art history?  </w:t>
      </w:r>
      <w:r w:rsidR="00D87268">
        <w:rPr>
          <w:rFonts w:ascii="Times New Roman" w:hAnsi="Times New Roman"/>
        </w:rPr>
        <w:t xml:space="preserve">Which are </w:t>
      </w:r>
      <w:r w:rsidR="0048050E" w:rsidRPr="00BA0521">
        <w:rPr>
          <w:rFonts w:ascii="Times New Roman" w:hAnsi="Times New Roman"/>
        </w:rPr>
        <w:t xml:space="preserve">rejected? How are they recreated and “rewritten” in the arts?  </w:t>
      </w:r>
      <w:r w:rsidR="00E0311F" w:rsidRPr="00BA0521">
        <w:rPr>
          <w:rFonts w:ascii="Times New Roman" w:hAnsi="Times New Roman"/>
        </w:rPr>
        <w:t>From</w:t>
      </w:r>
      <w:r w:rsidR="0048050E" w:rsidRPr="00BA0521">
        <w:rPr>
          <w:rFonts w:ascii="Times New Roman" w:hAnsi="Times New Roman"/>
        </w:rPr>
        <w:t xml:space="preserve"> </w:t>
      </w:r>
      <w:r w:rsidR="00245EEF" w:rsidRPr="00BA0521">
        <w:rPr>
          <w:rFonts w:ascii="Times New Roman" w:hAnsi="Times New Roman"/>
          <w:i/>
        </w:rPr>
        <w:t xml:space="preserve">peplums </w:t>
      </w:r>
      <w:r w:rsidR="00245EEF" w:rsidRPr="00BA0521">
        <w:rPr>
          <w:rFonts w:ascii="Times New Roman" w:hAnsi="Times New Roman"/>
        </w:rPr>
        <w:t>to the retaking of “gothic”</w:t>
      </w:r>
      <w:r w:rsidR="00E0311F" w:rsidRPr="00BA0521">
        <w:rPr>
          <w:rFonts w:ascii="Times New Roman" w:hAnsi="Times New Roman"/>
        </w:rPr>
        <w:t xml:space="preserve"> motif</w:t>
      </w:r>
      <w:r w:rsidR="00245EEF" w:rsidRPr="00BA0521">
        <w:rPr>
          <w:rFonts w:ascii="Times New Roman" w:hAnsi="Times New Roman"/>
        </w:rPr>
        <w:t xml:space="preserve">s in the decorative arts, </w:t>
      </w:r>
      <w:r w:rsidR="00637F79" w:rsidRPr="00BA0521">
        <w:rPr>
          <w:rFonts w:ascii="Times New Roman" w:hAnsi="Times New Roman"/>
        </w:rPr>
        <w:t xml:space="preserve">from </w:t>
      </w:r>
      <w:r w:rsidR="00245EEF" w:rsidRPr="00BA0521">
        <w:rPr>
          <w:rFonts w:ascii="Times New Roman" w:hAnsi="Times New Roman"/>
        </w:rPr>
        <w:t>the “renaissance of antique paganism” to the fortu</w:t>
      </w:r>
      <w:r w:rsidR="00E0311F" w:rsidRPr="00BA0521">
        <w:rPr>
          <w:rFonts w:ascii="Times New Roman" w:hAnsi="Times New Roman"/>
        </w:rPr>
        <w:t>nes of the “</w:t>
      </w:r>
      <w:proofErr w:type="spellStart"/>
      <w:r w:rsidR="00E0311F" w:rsidRPr="00BA0521">
        <w:rPr>
          <w:rFonts w:ascii="Times New Roman" w:hAnsi="Times New Roman"/>
          <w:i/>
        </w:rPr>
        <w:t>primatifs</w:t>
      </w:r>
      <w:proofErr w:type="spellEnd"/>
      <w:r w:rsidR="00E0311F" w:rsidRPr="00BA0521">
        <w:rPr>
          <w:rFonts w:ascii="Times New Roman" w:hAnsi="Times New Roman"/>
        </w:rPr>
        <w:t>,” from the “ancient” danc</w:t>
      </w:r>
      <w:r w:rsidR="00245EEF" w:rsidRPr="00BA0521">
        <w:rPr>
          <w:rFonts w:ascii="Times New Roman" w:hAnsi="Times New Roman"/>
        </w:rPr>
        <w:t xml:space="preserve">e </w:t>
      </w:r>
      <w:r w:rsidR="00E0311F" w:rsidRPr="00BA0521">
        <w:rPr>
          <w:rFonts w:ascii="Times New Roman" w:hAnsi="Times New Roman"/>
        </w:rPr>
        <w:t>of Isad</w:t>
      </w:r>
      <w:r w:rsidR="00245EEF" w:rsidRPr="00BA0521">
        <w:rPr>
          <w:rFonts w:ascii="Times New Roman" w:hAnsi="Times New Roman"/>
        </w:rPr>
        <w:t>ora Dunca</w:t>
      </w:r>
      <w:r w:rsidR="00E0311F" w:rsidRPr="00BA0521">
        <w:rPr>
          <w:rFonts w:ascii="Times New Roman" w:hAnsi="Times New Roman"/>
        </w:rPr>
        <w:t>n</w:t>
      </w:r>
      <w:r w:rsidR="00245EEF" w:rsidRPr="00BA0521">
        <w:rPr>
          <w:rFonts w:ascii="Times New Roman" w:hAnsi="Times New Roman"/>
        </w:rPr>
        <w:t xml:space="preserve"> to the painting of history, </w:t>
      </w:r>
      <w:r w:rsidR="00637F79" w:rsidRPr="00BA0521">
        <w:rPr>
          <w:rFonts w:ascii="Times New Roman" w:hAnsi="Times New Roman"/>
        </w:rPr>
        <w:t xml:space="preserve">among </w:t>
      </w:r>
      <w:r w:rsidR="001A74EA">
        <w:rPr>
          <w:rFonts w:ascii="Times New Roman" w:hAnsi="Times New Roman"/>
        </w:rPr>
        <w:t>other examples</w:t>
      </w:r>
      <w:r w:rsidR="0058608B">
        <w:rPr>
          <w:rFonts w:ascii="Times New Roman" w:hAnsi="Times New Roman"/>
        </w:rPr>
        <w:t xml:space="preserve">, the perspectives of </w:t>
      </w:r>
      <w:r w:rsidR="00637F79" w:rsidRPr="00BA0521">
        <w:rPr>
          <w:rFonts w:ascii="Times New Roman" w:hAnsi="Times New Roman"/>
        </w:rPr>
        <w:t xml:space="preserve">multiple case studies and </w:t>
      </w:r>
      <w:r w:rsidR="00245EEF" w:rsidRPr="00BA0521">
        <w:rPr>
          <w:rFonts w:ascii="Times New Roman" w:hAnsi="Times New Roman"/>
        </w:rPr>
        <w:t>forms of expression</w:t>
      </w:r>
      <w:r w:rsidR="0058608B">
        <w:rPr>
          <w:rFonts w:ascii="Times New Roman" w:hAnsi="Times New Roman"/>
        </w:rPr>
        <w:t xml:space="preserve"> </w:t>
      </w:r>
      <w:r w:rsidR="00D87268">
        <w:rPr>
          <w:rFonts w:ascii="Times New Roman" w:hAnsi="Times New Roman"/>
        </w:rPr>
        <w:t xml:space="preserve">will </w:t>
      </w:r>
      <w:r w:rsidR="00637F79" w:rsidRPr="00BA0521">
        <w:rPr>
          <w:rFonts w:ascii="Times New Roman" w:hAnsi="Times New Roman"/>
        </w:rPr>
        <w:t>proceed</w:t>
      </w:r>
      <w:r w:rsidR="00245EEF" w:rsidRPr="00BA0521">
        <w:rPr>
          <w:rFonts w:ascii="Times New Roman" w:hAnsi="Times New Roman"/>
        </w:rPr>
        <w:t xml:space="preserve"> to</w:t>
      </w:r>
      <w:r w:rsidR="0058608B">
        <w:rPr>
          <w:rFonts w:ascii="Times New Roman" w:hAnsi="Times New Roman"/>
        </w:rPr>
        <w:t>ward</w:t>
      </w:r>
      <w:r w:rsidR="00245EEF" w:rsidRPr="00BA0521">
        <w:rPr>
          <w:rFonts w:ascii="Times New Roman" w:hAnsi="Times New Roman"/>
        </w:rPr>
        <w:t xml:space="preserve"> collective reflection on the modalities of recuperation, transformation, appropriation, reconstitution –</w:t>
      </w:r>
      <w:r w:rsidR="00B3117C" w:rsidRPr="00BA0521">
        <w:rPr>
          <w:rFonts w:ascii="Times New Roman" w:hAnsi="Times New Roman"/>
        </w:rPr>
        <w:t xml:space="preserve"> </w:t>
      </w:r>
      <w:r w:rsidR="0058608B">
        <w:rPr>
          <w:rFonts w:ascii="Times New Roman" w:hAnsi="Times New Roman"/>
        </w:rPr>
        <w:t xml:space="preserve">as well as </w:t>
      </w:r>
      <w:proofErr w:type="spellStart"/>
      <w:r w:rsidR="00B3117C" w:rsidRPr="00BA0521">
        <w:rPr>
          <w:rFonts w:ascii="Times New Roman" w:hAnsi="Times New Roman"/>
        </w:rPr>
        <w:t>instrumentaliz</w:t>
      </w:r>
      <w:r w:rsidR="00245EEF" w:rsidRPr="00BA0521">
        <w:rPr>
          <w:rFonts w:ascii="Times New Roman" w:hAnsi="Times New Roman"/>
        </w:rPr>
        <w:t>ation</w:t>
      </w:r>
      <w:proofErr w:type="spellEnd"/>
      <w:r w:rsidR="00245EEF" w:rsidRPr="00BA0521">
        <w:rPr>
          <w:rFonts w:ascii="Times New Roman" w:hAnsi="Times New Roman"/>
        </w:rPr>
        <w:t xml:space="preserve"> – of the past in the arts. </w:t>
      </w:r>
    </w:p>
    <w:p w:rsidR="009651A2" w:rsidRPr="00BA0521" w:rsidRDefault="009651A2" w:rsidP="003A08B6">
      <w:pPr>
        <w:pStyle w:val="Paragrafoelenco"/>
        <w:rPr>
          <w:rFonts w:ascii="Times New Roman" w:hAnsi="Times New Roman"/>
        </w:rPr>
      </w:pPr>
    </w:p>
    <w:p w:rsidR="00104800" w:rsidRPr="0060568D" w:rsidRDefault="007613BC" w:rsidP="003A08B6">
      <w:pPr>
        <w:pStyle w:val="Paragrafoelenco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60568D">
        <w:rPr>
          <w:rFonts w:ascii="Times New Roman" w:hAnsi="Times New Roman"/>
          <w:b/>
          <w:i/>
        </w:rPr>
        <w:t>Dreams of the past/</w:t>
      </w:r>
      <w:r w:rsidR="00104800" w:rsidRPr="0060568D">
        <w:rPr>
          <w:rFonts w:ascii="Times New Roman" w:hAnsi="Times New Roman"/>
          <w:b/>
          <w:i/>
        </w:rPr>
        <w:t xml:space="preserve"> </w:t>
      </w:r>
      <w:r w:rsidRPr="0060568D">
        <w:rPr>
          <w:rFonts w:ascii="Times New Roman" w:hAnsi="Times New Roman"/>
          <w:b/>
          <w:i/>
        </w:rPr>
        <w:t xml:space="preserve">hatred of the </w:t>
      </w:r>
      <w:r w:rsidR="00104800" w:rsidRPr="0060568D">
        <w:rPr>
          <w:rFonts w:ascii="Times New Roman" w:hAnsi="Times New Roman"/>
          <w:b/>
          <w:i/>
        </w:rPr>
        <w:t xml:space="preserve">past </w:t>
      </w:r>
    </w:p>
    <w:p w:rsidR="00104800" w:rsidRPr="00BA0521" w:rsidRDefault="009651A2" w:rsidP="003A08B6">
      <w:pPr>
        <w:pStyle w:val="Paragrafoelenco"/>
        <w:rPr>
          <w:rFonts w:ascii="Times New Roman" w:hAnsi="Times New Roman"/>
        </w:rPr>
      </w:pPr>
      <w:r>
        <w:rPr>
          <w:rFonts w:ascii="Times New Roman" w:hAnsi="Times New Roman"/>
        </w:rPr>
        <w:t>Although</w:t>
      </w:r>
      <w:r w:rsidR="00104800" w:rsidRPr="00BA0521">
        <w:rPr>
          <w:rFonts w:ascii="Times New Roman" w:hAnsi="Times New Roman"/>
        </w:rPr>
        <w:t xml:space="preserve"> evacuating </w:t>
      </w:r>
      <w:r w:rsidRPr="00BA052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temporal </w:t>
      </w:r>
      <w:r w:rsidRPr="00BA0521">
        <w:rPr>
          <w:rFonts w:ascii="Times New Roman" w:hAnsi="Times New Roman"/>
        </w:rPr>
        <w:t xml:space="preserve">dimension </w:t>
      </w:r>
      <w:r>
        <w:rPr>
          <w:rFonts w:ascii="Times New Roman" w:hAnsi="Times New Roman"/>
        </w:rPr>
        <w:t xml:space="preserve">of art </w:t>
      </w:r>
      <w:r w:rsidR="00104800" w:rsidRPr="00BA0521">
        <w:rPr>
          <w:rFonts w:ascii="Times New Roman" w:hAnsi="Times New Roman"/>
        </w:rPr>
        <w:t xml:space="preserve">from </w:t>
      </w:r>
      <w:r>
        <w:rPr>
          <w:rFonts w:ascii="Times New Roman" w:hAnsi="Times New Roman"/>
        </w:rPr>
        <w:t xml:space="preserve">his </w:t>
      </w:r>
      <w:r w:rsidR="00104800" w:rsidRPr="002D71A6">
        <w:rPr>
          <w:rFonts w:ascii="Times New Roman" w:hAnsi="Times New Roman"/>
          <w:i/>
        </w:rPr>
        <w:t xml:space="preserve">Bildende </w:t>
      </w:r>
      <w:proofErr w:type="spellStart"/>
      <w:r>
        <w:rPr>
          <w:rFonts w:ascii="Times New Roman" w:hAnsi="Times New Roman"/>
          <w:i/>
        </w:rPr>
        <w:t>Kunst</w:t>
      </w:r>
      <w:proofErr w:type="spellEnd"/>
      <w:r>
        <w:rPr>
          <w:rFonts w:ascii="Times New Roman" w:hAnsi="Times New Roman"/>
          <w:i/>
        </w:rPr>
        <w:t xml:space="preserve"> </w:t>
      </w:r>
      <w:r w:rsidR="00104800" w:rsidRPr="00BA0521">
        <w:rPr>
          <w:rFonts w:ascii="Times New Roman" w:hAnsi="Times New Roman"/>
        </w:rPr>
        <w:t>(1766)</w:t>
      </w:r>
      <w:r>
        <w:rPr>
          <w:rFonts w:ascii="Times New Roman" w:hAnsi="Times New Roman"/>
        </w:rPr>
        <w:t>,</w:t>
      </w:r>
      <w:r w:rsidRPr="009651A2">
        <w:rPr>
          <w:rFonts w:ascii="Times New Roman" w:hAnsi="Times New Roman"/>
        </w:rPr>
        <w:t xml:space="preserve"> </w:t>
      </w:r>
      <w:r w:rsidRPr="00BA0521">
        <w:rPr>
          <w:rFonts w:ascii="Times New Roman" w:hAnsi="Times New Roman"/>
        </w:rPr>
        <w:t>Lessing</w:t>
      </w:r>
      <w:r w:rsidR="00104800" w:rsidRPr="00BA0521">
        <w:rPr>
          <w:rFonts w:ascii="Times New Roman" w:hAnsi="Times New Roman"/>
        </w:rPr>
        <w:t xml:space="preserve"> introduced there a singular and personal experience of time, tied to the projection of the self in the represented event. </w:t>
      </w:r>
      <w:r w:rsidR="00196539">
        <w:rPr>
          <w:rFonts w:ascii="Times New Roman" w:hAnsi="Times New Roman"/>
        </w:rPr>
        <w:t xml:space="preserve">From another point of view – from </w:t>
      </w:r>
      <w:r w:rsidR="00104800" w:rsidRPr="00BA0521">
        <w:rPr>
          <w:rFonts w:ascii="Times New Roman" w:hAnsi="Times New Roman"/>
        </w:rPr>
        <w:t xml:space="preserve">Winckelmann (1767) </w:t>
      </w:r>
      <w:r w:rsidR="00C62EDE">
        <w:rPr>
          <w:rFonts w:ascii="Times New Roman" w:hAnsi="Times New Roman"/>
        </w:rPr>
        <w:t xml:space="preserve">to </w:t>
      </w:r>
      <w:r w:rsidR="00104800" w:rsidRPr="00BA0521">
        <w:rPr>
          <w:rFonts w:ascii="Times New Roman" w:hAnsi="Times New Roman"/>
        </w:rPr>
        <w:t>Baudelaire (1859)</w:t>
      </w:r>
      <w:r>
        <w:rPr>
          <w:rFonts w:ascii="Times New Roman" w:hAnsi="Times New Roman"/>
        </w:rPr>
        <w:t>,</w:t>
      </w:r>
      <w:r w:rsidR="00104800" w:rsidRPr="00BA0521">
        <w:rPr>
          <w:rFonts w:ascii="Times New Roman" w:hAnsi="Times New Roman"/>
        </w:rPr>
        <w:t xml:space="preserve"> </w:t>
      </w:r>
      <w:r w:rsidR="00196539">
        <w:rPr>
          <w:rFonts w:ascii="Times New Roman" w:hAnsi="Times New Roman"/>
        </w:rPr>
        <w:t xml:space="preserve">and for </w:t>
      </w:r>
      <w:r>
        <w:rPr>
          <w:rFonts w:ascii="Times New Roman" w:hAnsi="Times New Roman"/>
        </w:rPr>
        <w:t>the S</w:t>
      </w:r>
      <w:r w:rsidR="00104800" w:rsidRPr="00BA0521">
        <w:rPr>
          <w:rFonts w:ascii="Times New Roman" w:hAnsi="Times New Roman"/>
        </w:rPr>
        <w:t>ymbolists – the work of art finds itself inscribed in the field of memory, individual or collective. These meditations on time, memory</w:t>
      </w:r>
      <w:r w:rsidR="000649C1">
        <w:rPr>
          <w:rFonts w:ascii="Times New Roman" w:hAnsi="Times New Roman"/>
        </w:rPr>
        <w:t xml:space="preserve"> and the arts</w:t>
      </w:r>
      <w:r w:rsidR="00104800" w:rsidRPr="00BA0521">
        <w:rPr>
          <w:rFonts w:ascii="Times New Roman" w:hAnsi="Times New Roman"/>
        </w:rPr>
        <w:t xml:space="preserve"> are </w:t>
      </w:r>
      <w:r w:rsidR="00196539">
        <w:rPr>
          <w:rFonts w:ascii="Times New Roman" w:hAnsi="Times New Roman"/>
        </w:rPr>
        <w:t>both contemporaries of</w:t>
      </w:r>
      <w:r w:rsidR="00C62EDE">
        <w:rPr>
          <w:rFonts w:ascii="Times New Roman" w:hAnsi="Times New Roman"/>
        </w:rPr>
        <w:t xml:space="preserve"> </w:t>
      </w:r>
      <w:r w:rsidR="00104800" w:rsidRPr="00BA0521">
        <w:rPr>
          <w:rFonts w:ascii="Times New Roman" w:hAnsi="Times New Roman"/>
        </w:rPr>
        <w:t xml:space="preserve">different </w:t>
      </w:r>
      <w:r w:rsidR="00C62EDE">
        <w:rPr>
          <w:rFonts w:ascii="Times New Roman" w:hAnsi="Times New Roman"/>
          <w:i/>
        </w:rPr>
        <w:t>reviv</w:t>
      </w:r>
      <w:r w:rsidR="00104800" w:rsidRPr="00BA0521">
        <w:rPr>
          <w:rFonts w:ascii="Times New Roman" w:hAnsi="Times New Roman"/>
          <w:i/>
        </w:rPr>
        <w:t xml:space="preserve">al </w:t>
      </w:r>
      <w:r w:rsidR="00196539">
        <w:rPr>
          <w:rFonts w:ascii="Times New Roman" w:hAnsi="Times New Roman"/>
        </w:rPr>
        <w:t xml:space="preserve">movements </w:t>
      </w:r>
      <w:r w:rsidR="00104800" w:rsidRPr="00BA0521">
        <w:rPr>
          <w:rFonts w:ascii="Times New Roman" w:hAnsi="Times New Roman"/>
        </w:rPr>
        <w:t xml:space="preserve">that traverse the nineteenth century, </w:t>
      </w:r>
      <w:r w:rsidR="00196539">
        <w:rPr>
          <w:rFonts w:ascii="Times New Roman" w:hAnsi="Times New Roman"/>
        </w:rPr>
        <w:t>while</w:t>
      </w:r>
      <w:r w:rsidR="00104800" w:rsidRPr="00BA0521">
        <w:rPr>
          <w:rFonts w:ascii="Times New Roman" w:hAnsi="Times New Roman"/>
        </w:rPr>
        <w:t xml:space="preserve"> </w:t>
      </w:r>
      <w:r w:rsidR="00196539">
        <w:rPr>
          <w:rFonts w:ascii="Times New Roman" w:hAnsi="Times New Roman"/>
        </w:rPr>
        <w:t xml:space="preserve">also </w:t>
      </w:r>
      <w:r w:rsidR="000E119F">
        <w:rPr>
          <w:rFonts w:ascii="Times New Roman" w:hAnsi="Times New Roman"/>
        </w:rPr>
        <w:t xml:space="preserve">forcefully contributing to their constitution. </w:t>
      </w:r>
      <w:r w:rsidR="000237D8" w:rsidRPr="00BA0521">
        <w:rPr>
          <w:rFonts w:ascii="Times New Roman" w:hAnsi="Times New Roman"/>
        </w:rPr>
        <w:t xml:space="preserve">What pasts </w:t>
      </w:r>
      <w:r w:rsidR="000E119F">
        <w:rPr>
          <w:rFonts w:ascii="Times New Roman" w:hAnsi="Times New Roman"/>
        </w:rPr>
        <w:t>have prompted</w:t>
      </w:r>
      <w:r w:rsidR="000237D8" w:rsidRPr="00BA0521">
        <w:rPr>
          <w:rFonts w:ascii="Times New Roman" w:hAnsi="Times New Roman"/>
        </w:rPr>
        <w:t xml:space="preserve"> </w:t>
      </w:r>
      <w:r w:rsidR="000E119F">
        <w:rPr>
          <w:rFonts w:ascii="Times New Roman" w:hAnsi="Times New Roman"/>
        </w:rPr>
        <w:t xml:space="preserve">revival </w:t>
      </w:r>
      <w:r w:rsidR="000237D8" w:rsidRPr="00BA0521">
        <w:rPr>
          <w:rFonts w:ascii="Times New Roman" w:hAnsi="Times New Roman"/>
        </w:rPr>
        <w:t xml:space="preserve">and why? How </w:t>
      </w:r>
      <w:r w:rsidR="00984B4F">
        <w:rPr>
          <w:rFonts w:ascii="Times New Roman" w:hAnsi="Times New Roman"/>
        </w:rPr>
        <w:t>have</w:t>
      </w:r>
      <w:r w:rsidR="000237D8" w:rsidRPr="00BA0521">
        <w:rPr>
          <w:rFonts w:ascii="Times New Roman" w:hAnsi="Times New Roman"/>
        </w:rPr>
        <w:t xml:space="preserve"> </w:t>
      </w:r>
      <w:r w:rsidR="007A00ED">
        <w:rPr>
          <w:rFonts w:ascii="Times New Roman" w:hAnsi="Times New Roman"/>
        </w:rPr>
        <w:t xml:space="preserve">dreams of the past </w:t>
      </w:r>
      <w:r w:rsidR="000237D8" w:rsidRPr="00BA0521">
        <w:rPr>
          <w:rFonts w:ascii="Times New Roman" w:hAnsi="Times New Roman"/>
        </w:rPr>
        <w:t>provided a useful critiqu</w:t>
      </w:r>
      <w:r w:rsidR="00E37A7F" w:rsidRPr="00BA0521">
        <w:rPr>
          <w:rFonts w:ascii="Times New Roman" w:hAnsi="Times New Roman"/>
        </w:rPr>
        <w:t xml:space="preserve">e </w:t>
      </w:r>
      <w:r w:rsidR="007A00ED">
        <w:rPr>
          <w:rFonts w:ascii="Times New Roman" w:hAnsi="Times New Roman"/>
        </w:rPr>
        <w:t>for</w:t>
      </w:r>
      <w:r w:rsidR="00E37A7F" w:rsidRPr="00BA0521">
        <w:rPr>
          <w:rFonts w:ascii="Times New Roman" w:hAnsi="Times New Roman"/>
        </w:rPr>
        <w:t xml:space="preserve"> present problems</w:t>
      </w:r>
      <w:r w:rsidR="000237D8" w:rsidRPr="00BA0521">
        <w:rPr>
          <w:rFonts w:ascii="Times New Roman" w:hAnsi="Times New Roman"/>
        </w:rPr>
        <w:t xml:space="preserve">? The past is not </w:t>
      </w:r>
      <w:r w:rsidR="00E37A7F" w:rsidRPr="00BA0521">
        <w:rPr>
          <w:rFonts w:ascii="Times New Roman" w:hAnsi="Times New Roman"/>
        </w:rPr>
        <w:t xml:space="preserve">only </w:t>
      </w:r>
      <w:r w:rsidR="000237D8" w:rsidRPr="00BA0521">
        <w:rPr>
          <w:rFonts w:ascii="Times New Roman" w:hAnsi="Times New Roman"/>
        </w:rPr>
        <w:t>a model and an object of admiration:</w:t>
      </w:r>
      <w:r w:rsidR="00E37A7F" w:rsidRPr="00BA0521">
        <w:rPr>
          <w:rFonts w:ascii="Times New Roman" w:hAnsi="Times New Roman"/>
        </w:rPr>
        <w:t xml:space="preserve"> erected </w:t>
      </w:r>
      <w:r w:rsidR="00E94AEF">
        <w:rPr>
          <w:rFonts w:ascii="Times New Roman" w:hAnsi="Times New Roman"/>
        </w:rPr>
        <w:t xml:space="preserve">as something to </w:t>
      </w:r>
      <w:r w:rsidR="00B7045E">
        <w:rPr>
          <w:rFonts w:ascii="Times New Roman" w:hAnsi="Times New Roman"/>
        </w:rPr>
        <w:t xml:space="preserve">move beyond </w:t>
      </w:r>
      <w:r w:rsidR="00E94AEF">
        <w:rPr>
          <w:rFonts w:ascii="Times New Roman" w:hAnsi="Times New Roman"/>
        </w:rPr>
        <w:t>by the F</w:t>
      </w:r>
      <w:r w:rsidR="00E37A7F" w:rsidRPr="00BA0521">
        <w:rPr>
          <w:rFonts w:ascii="Times New Roman" w:hAnsi="Times New Roman"/>
        </w:rPr>
        <w:t xml:space="preserve">uturists, it was ridiculed, </w:t>
      </w:r>
      <w:r w:rsidR="00B7045E">
        <w:rPr>
          <w:rFonts w:ascii="Times New Roman" w:hAnsi="Times New Roman"/>
        </w:rPr>
        <w:t xml:space="preserve">hated, condemned. It lends itself to </w:t>
      </w:r>
      <w:r w:rsidR="00E37A7F" w:rsidRPr="00BA0521">
        <w:rPr>
          <w:rFonts w:ascii="Times New Roman" w:hAnsi="Times New Roman"/>
        </w:rPr>
        <w:t>the analysis of political, ideological</w:t>
      </w:r>
      <w:r w:rsidR="00B7045E">
        <w:rPr>
          <w:rFonts w:ascii="Times New Roman" w:hAnsi="Times New Roman"/>
        </w:rPr>
        <w:t>,</w:t>
      </w:r>
      <w:r w:rsidR="00E37A7F" w:rsidRPr="00BA0521">
        <w:rPr>
          <w:rFonts w:ascii="Times New Roman" w:hAnsi="Times New Roman"/>
        </w:rPr>
        <w:t xml:space="preserve"> and existential games and, more </w:t>
      </w:r>
      <w:r w:rsidR="00B7045E">
        <w:rPr>
          <w:rFonts w:ascii="Times New Roman" w:hAnsi="Times New Roman"/>
        </w:rPr>
        <w:t>broadly</w:t>
      </w:r>
      <w:r w:rsidR="00E37A7F" w:rsidRPr="00BA0521">
        <w:rPr>
          <w:rFonts w:ascii="Times New Roman" w:hAnsi="Times New Roman"/>
        </w:rPr>
        <w:t xml:space="preserve">, </w:t>
      </w:r>
      <w:r w:rsidR="00B7045E">
        <w:rPr>
          <w:rFonts w:ascii="Times New Roman" w:hAnsi="Times New Roman"/>
        </w:rPr>
        <w:t xml:space="preserve">to the </w:t>
      </w:r>
      <w:r w:rsidR="00955088">
        <w:rPr>
          <w:rFonts w:ascii="Times New Roman" w:hAnsi="Times New Roman"/>
        </w:rPr>
        <w:t>cultural</w:t>
      </w:r>
      <w:r w:rsidR="00E37A7F" w:rsidRPr="00BA0521">
        <w:rPr>
          <w:rFonts w:ascii="Times New Roman" w:hAnsi="Times New Roman"/>
        </w:rPr>
        <w:t xml:space="preserve"> </w:t>
      </w:r>
      <w:r w:rsidR="00B7045E">
        <w:rPr>
          <w:rFonts w:ascii="Times New Roman" w:hAnsi="Times New Roman"/>
        </w:rPr>
        <w:t>underpinning</w:t>
      </w:r>
      <w:r w:rsidR="00955088">
        <w:rPr>
          <w:rFonts w:ascii="Times New Roman" w:hAnsi="Times New Roman"/>
        </w:rPr>
        <w:t>s of</w:t>
      </w:r>
      <w:r w:rsidR="00B7045E">
        <w:rPr>
          <w:rFonts w:ascii="Times New Roman" w:hAnsi="Times New Roman"/>
        </w:rPr>
        <w:t xml:space="preserve"> </w:t>
      </w:r>
      <w:r w:rsidR="00E37A7F" w:rsidRPr="00BA0521">
        <w:rPr>
          <w:rFonts w:ascii="Times New Roman" w:hAnsi="Times New Roman"/>
          <w:i/>
        </w:rPr>
        <w:t>revivals</w:t>
      </w:r>
      <w:r w:rsidR="00B7045E">
        <w:rPr>
          <w:rFonts w:ascii="Times New Roman" w:hAnsi="Times New Roman"/>
        </w:rPr>
        <w:t xml:space="preserve"> and rediscoveries – </w:t>
      </w:r>
      <w:r w:rsidR="007613BC">
        <w:rPr>
          <w:rFonts w:ascii="Times New Roman" w:hAnsi="Times New Roman"/>
        </w:rPr>
        <w:t>from</w:t>
      </w:r>
      <w:r w:rsidR="00955088">
        <w:rPr>
          <w:rFonts w:ascii="Times New Roman" w:hAnsi="Times New Roman"/>
        </w:rPr>
        <w:t xml:space="preserve"> </w:t>
      </w:r>
      <w:r w:rsidR="00B7045E">
        <w:rPr>
          <w:rFonts w:ascii="Times New Roman" w:hAnsi="Times New Roman"/>
        </w:rPr>
        <w:t>Neoclassicism</w:t>
      </w:r>
      <w:r w:rsidR="007613BC">
        <w:rPr>
          <w:rFonts w:ascii="Times New Roman" w:hAnsi="Times New Roman"/>
        </w:rPr>
        <w:t xml:space="preserve"> to </w:t>
      </w:r>
      <w:r w:rsidR="00B7045E">
        <w:rPr>
          <w:rFonts w:ascii="Times New Roman" w:hAnsi="Times New Roman"/>
        </w:rPr>
        <w:t>the Nazare</w:t>
      </w:r>
      <w:r w:rsidR="00E37A7F" w:rsidRPr="00BA0521">
        <w:rPr>
          <w:rFonts w:ascii="Times New Roman" w:hAnsi="Times New Roman"/>
        </w:rPr>
        <w:t>n</w:t>
      </w:r>
      <w:r w:rsidR="00B7045E">
        <w:rPr>
          <w:rFonts w:ascii="Times New Roman" w:hAnsi="Times New Roman"/>
        </w:rPr>
        <w:t>e</w:t>
      </w:r>
      <w:r w:rsidR="00E37A7F" w:rsidRPr="00BA0521">
        <w:rPr>
          <w:rFonts w:ascii="Times New Roman" w:hAnsi="Times New Roman"/>
        </w:rPr>
        <w:t>s,</w:t>
      </w:r>
      <w:r w:rsidR="00955088">
        <w:rPr>
          <w:rFonts w:ascii="Times New Roman" w:hAnsi="Times New Roman"/>
        </w:rPr>
        <w:t xml:space="preserve"> </w:t>
      </w:r>
      <w:r w:rsidR="007613BC">
        <w:rPr>
          <w:rFonts w:ascii="Times New Roman" w:hAnsi="Times New Roman"/>
        </w:rPr>
        <w:t xml:space="preserve">from </w:t>
      </w:r>
      <w:r w:rsidR="00B7045E">
        <w:rPr>
          <w:rFonts w:ascii="Times New Roman" w:hAnsi="Times New Roman"/>
        </w:rPr>
        <w:t>the Pre-R</w:t>
      </w:r>
      <w:r w:rsidR="00E37A7F" w:rsidRPr="00BA0521">
        <w:rPr>
          <w:rFonts w:ascii="Times New Roman" w:hAnsi="Times New Roman"/>
        </w:rPr>
        <w:t>aphaelites</w:t>
      </w:r>
      <w:r w:rsidR="007613BC">
        <w:rPr>
          <w:rFonts w:ascii="Times New Roman" w:hAnsi="Times New Roman"/>
        </w:rPr>
        <w:t xml:space="preserve"> to </w:t>
      </w:r>
      <w:r w:rsidR="00955088">
        <w:rPr>
          <w:rFonts w:ascii="Times New Roman" w:hAnsi="Times New Roman"/>
        </w:rPr>
        <w:t xml:space="preserve">the primitivisms </w:t>
      </w:r>
      <w:r w:rsidR="007613BC">
        <w:rPr>
          <w:rFonts w:ascii="Times New Roman" w:hAnsi="Times New Roman"/>
        </w:rPr>
        <w:t xml:space="preserve">of the </w:t>
      </w:r>
      <w:r w:rsidR="00955088">
        <w:rPr>
          <w:rFonts w:ascii="Times New Roman" w:hAnsi="Times New Roman"/>
        </w:rPr>
        <w:t>avant-g</w:t>
      </w:r>
      <w:r w:rsidR="00E37A7F" w:rsidRPr="00BA0521">
        <w:rPr>
          <w:rFonts w:ascii="Times New Roman" w:hAnsi="Times New Roman"/>
        </w:rPr>
        <w:t>a</w:t>
      </w:r>
      <w:r w:rsidR="00A83AA1">
        <w:rPr>
          <w:rFonts w:ascii="Times New Roman" w:hAnsi="Times New Roman"/>
        </w:rPr>
        <w:t xml:space="preserve">rdes, </w:t>
      </w:r>
      <w:r w:rsidR="007613BC">
        <w:rPr>
          <w:rFonts w:ascii="Times New Roman" w:hAnsi="Times New Roman"/>
        </w:rPr>
        <w:t xml:space="preserve">to the </w:t>
      </w:r>
      <w:r w:rsidR="007613BC" w:rsidRPr="002D71A6">
        <w:rPr>
          <w:rFonts w:ascii="Times New Roman" w:hAnsi="Times New Roman"/>
          <w:i/>
        </w:rPr>
        <w:t>retour à l’ordre</w:t>
      </w:r>
      <w:r w:rsidR="007613BC" w:rsidRPr="002D71A6">
        <w:rPr>
          <w:rFonts w:ascii="Times New Roman" w:hAnsi="Times New Roman"/>
        </w:rPr>
        <w:t xml:space="preserve"> and the </w:t>
      </w:r>
      <w:r w:rsidR="00A83AA1">
        <w:rPr>
          <w:rFonts w:ascii="Times New Roman" w:hAnsi="Times New Roman"/>
        </w:rPr>
        <w:t>anachronism</w:t>
      </w:r>
      <w:r w:rsidR="007613BC">
        <w:rPr>
          <w:rFonts w:ascii="Times New Roman" w:hAnsi="Times New Roman"/>
        </w:rPr>
        <w:t xml:space="preserve">s of postmodern research, to the alternative memories of </w:t>
      </w:r>
      <w:r w:rsidR="00E37A7F" w:rsidRPr="00BA0521">
        <w:rPr>
          <w:rFonts w:ascii="Times New Roman" w:hAnsi="Times New Roman"/>
        </w:rPr>
        <w:t>anti</w:t>
      </w:r>
      <w:r w:rsidR="005B7A10" w:rsidRPr="00BA0521">
        <w:rPr>
          <w:rFonts w:ascii="Times New Roman" w:hAnsi="Times New Roman"/>
        </w:rPr>
        <w:t>-</w:t>
      </w:r>
      <w:r w:rsidR="00E37A7F" w:rsidRPr="00BA0521">
        <w:rPr>
          <w:rFonts w:ascii="Times New Roman" w:hAnsi="Times New Roman"/>
        </w:rPr>
        <w:t xml:space="preserve">imperial and postcolonial </w:t>
      </w:r>
      <w:r w:rsidR="007613BC">
        <w:rPr>
          <w:rFonts w:ascii="Times New Roman" w:hAnsi="Times New Roman"/>
        </w:rPr>
        <w:t xml:space="preserve">struggles. </w:t>
      </w:r>
      <w:r w:rsidR="00384B3F" w:rsidRPr="00BA0521">
        <w:rPr>
          <w:rFonts w:ascii="Times New Roman" w:hAnsi="Times New Roman"/>
        </w:rPr>
        <w:lastRenderedPageBreak/>
        <w:t>What religious</w:t>
      </w:r>
      <w:r w:rsidR="00FF0991">
        <w:rPr>
          <w:rFonts w:ascii="Times New Roman" w:hAnsi="Times New Roman"/>
        </w:rPr>
        <w:t>,</w:t>
      </w:r>
      <w:r w:rsidR="00384B3F" w:rsidRPr="00BA0521">
        <w:rPr>
          <w:rFonts w:ascii="Times New Roman" w:hAnsi="Times New Roman"/>
        </w:rPr>
        <w:t xml:space="preserve"> politi</w:t>
      </w:r>
      <w:r w:rsidR="006B62FB" w:rsidRPr="00BA0521">
        <w:rPr>
          <w:rFonts w:ascii="Times New Roman" w:hAnsi="Times New Roman"/>
        </w:rPr>
        <w:t>cal, social, linguistic or imagi</w:t>
      </w:r>
      <w:r w:rsidR="00384B3F" w:rsidRPr="00BA0521">
        <w:rPr>
          <w:rFonts w:ascii="Times New Roman" w:hAnsi="Times New Roman"/>
        </w:rPr>
        <w:t>na</w:t>
      </w:r>
      <w:r w:rsidR="006B62FB" w:rsidRPr="00BA0521">
        <w:rPr>
          <w:rFonts w:ascii="Times New Roman" w:hAnsi="Times New Roman"/>
        </w:rPr>
        <w:t>r</w:t>
      </w:r>
      <w:r w:rsidR="00384B3F" w:rsidRPr="00BA0521">
        <w:rPr>
          <w:rFonts w:ascii="Times New Roman" w:hAnsi="Times New Roman"/>
        </w:rPr>
        <w:t xml:space="preserve">y tensions </w:t>
      </w:r>
      <w:r w:rsidR="00B2206D">
        <w:rPr>
          <w:rFonts w:ascii="Times New Roman" w:hAnsi="Times New Roman"/>
        </w:rPr>
        <w:t xml:space="preserve">are </w:t>
      </w:r>
      <w:r w:rsidR="00384B3F" w:rsidRPr="00BA0521">
        <w:rPr>
          <w:rFonts w:ascii="Times New Roman" w:hAnsi="Times New Roman"/>
        </w:rPr>
        <w:t>at work? What are the privileged media and concrete modalities of such reconstitutions, re</w:t>
      </w:r>
      <w:r w:rsidR="00B2206D">
        <w:rPr>
          <w:rFonts w:ascii="Times New Roman" w:hAnsi="Times New Roman"/>
        </w:rPr>
        <w:t xml:space="preserve">-actualizations, </w:t>
      </w:r>
      <w:r w:rsidR="00FF0991">
        <w:rPr>
          <w:rFonts w:ascii="Times New Roman" w:hAnsi="Times New Roman"/>
        </w:rPr>
        <w:t xml:space="preserve">or refusals and condemnations of the past? </w:t>
      </w:r>
      <w:r w:rsidR="00D31885">
        <w:rPr>
          <w:rFonts w:ascii="Times New Roman" w:hAnsi="Times New Roman"/>
        </w:rPr>
        <w:t xml:space="preserve">What of </w:t>
      </w:r>
      <w:r w:rsidR="00FF0991">
        <w:rPr>
          <w:rFonts w:ascii="Times New Roman" w:hAnsi="Times New Roman"/>
        </w:rPr>
        <w:t xml:space="preserve">the </w:t>
      </w:r>
      <w:r w:rsidR="002570C8">
        <w:rPr>
          <w:rFonts w:ascii="Times New Roman" w:hAnsi="Times New Roman"/>
        </w:rPr>
        <w:t xml:space="preserve">spectacles and </w:t>
      </w:r>
      <w:r w:rsidR="00D31885">
        <w:rPr>
          <w:rFonts w:ascii="Times New Roman" w:hAnsi="Times New Roman"/>
        </w:rPr>
        <w:t>circulation</w:t>
      </w:r>
      <w:r w:rsidR="00384B3F" w:rsidRPr="00BA0521">
        <w:rPr>
          <w:rFonts w:ascii="Times New Roman" w:hAnsi="Times New Roman"/>
        </w:rPr>
        <w:t xml:space="preserve"> of art</w:t>
      </w:r>
      <w:r w:rsidR="002570C8">
        <w:rPr>
          <w:rFonts w:ascii="Times New Roman" w:hAnsi="Times New Roman"/>
        </w:rPr>
        <w:t>i</w:t>
      </w:r>
      <w:r w:rsidR="00384B3F" w:rsidRPr="00BA0521">
        <w:rPr>
          <w:rFonts w:ascii="Times New Roman" w:hAnsi="Times New Roman"/>
        </w:rPr>
        <w:t xml:space="preserve">sts, forms and models </w:t>
      </w:r>
      <w:r w:rsidR="00D31885">
        <w:rPr>
          <w:rFonts w:ascii="Times New Roman" w:hAnsi="Times New Roman"/>
        </w:rPr>
        <w:t xml:space="preserve">such as the Grand Tour, </w:t>
      </w:r>
      <w:r w:rsidR="002570C8">
        <w:rPr>
          <w:rFonts w:ascii="Times New Roman" w:hAnsi="Times New Roman"/>
        </w:rPr>
        <w:t>exotic</w:t>
      </w:r>
      <w:r w:rsidR="00384B3F" w:rsidRPr="00BA0521">
        <w:rPr>
          <w:rFonts w:ascii="Times New Roman" w:hAnsi="Times New Roman"/>
        </w:rPr>
        <w:t>ism,</w:t>
      </w:r>
      <w:r w:rsidR="002570C8">
        <w:rPr>
          <w:rFonts w:ascii="Times New Roman" w:hAnsi="Times New Roman"/>
        </w:rPr>
        <w:t xml:space="preserve"> and</w:t>
      </w:r>
      <w:r w:rsidR="00384B3F" w:rsidRPr="00BA0521">
        <w:rPr>
          <w:rFonts w:ascii="Times New Roman" w:hAnsi="Times New Roman"/>
        </w:rPr>
        <w:t xml:space="preserve"> </w:t>
      </w:r>
      <w:r w:rsidR="00FF0991">
        <w:rPr>
          <w:rFonts w:ascii="Times New Roman" w:hAnsi="Times New Roman"/>
        </w:rPr>
        <w:t>the</w:t>
      </w:r>
      <w:r w:rsidR="00384B3F" w:rsidRPr="00BA0521">
        <w:rPr>
          <w:rFonts w:ascii="Times New Roman" w:hAnsi="Times New Roman"/>
        </w:rPr>
        <w:t xml:space="preserve"> trans-cultural</w:t>
      </w:r>
      <w:r w:rsidR="00406623">
        <w:rPr>
          <w:rFonts w:ascii="Times New Roman" w:hAnsi="Times New Roman"/>
        </w:rPr>
        <w:t>,</w:t>
      </w:r>
      <w:r w:rsidR="00384B3F" w:rsidRPr="00BA0521">
        <w:rPr>
          <w:rFonts w:ascii="Times New Roman" w:hAnsi="Times New Roman"/>
        </w:rPr>
        <w:t xml:space="preserve"> </w:t>
      </w:r>
      <w:r w:rsidR="00FF0991">
        <w:rPr>
          <w:rFonts w:ascii="Times New Roman" w:hAnsi="Times New Roman"/>
        </w:rPr>
        <w:t xml:space="preserve">with </w:t>
      </w:r>
      <w:r w:rsidR="00D31885">
        <w:rPr>
          <w:rFonts w:ascii="Times New Roman" w:hAnsi="Times New Roman"/>
        </w:rPr>
        <w:t xml:space="preserve">their </w:t>
      </w:r>
      <w:r w:rsidR="00FF0991">
        <w:rPr>
          <w:rFonts w:ascii="Times New Roman" w:hAnsi="Times New Roman"/>
        </w:rPr>
        <w:t xml:space="preserve">assumptions and </w:t>
      </w:r>
      <w:r w:rsidR="00384B3F" w:rsidRPr="00BA0521">
        <w:rPr>
          <w:rFonts w:ascii="Times New Roman" w:hAnsi="Times New Roman"/>
        </w:rPr>
        <w:t>appropriation</w:t>
      </w:r>
      <w:r w:rsidR="00FF0991">
        <w:rPr>
          <w:rFonts w:ascii="Times New Roman" w:hAnsi="Times New Roman"/>
        </w:rPr>
        <w:t>s</w:t>
      </w:r>
      <w:r w:rsidR="00384B3F" w:rsidRPr="00BA0521">
        <w:rPr>
          <w:rFonts w:ascii="Times New Roman" w:hAnsi="Times New Roman"/>
        </w:rPr>
        <w:t xml:space="preserve"> </w:t>
      </w:r>
      <w:r w:rsidR="006B62FB" w:rsidRPr="00BA0521">
        <w:rPr>
          <w:rFonts w:ascii="Times New Roman" w:hAnsi="Times New Roman"/>
        </w:rPr>
        <w:t>of the pas</w:t>
      </w:r>
      <w:r w:rsidR="00384B3F" w:rsidRPr="00BA0521">
        <w:rPr>
          <w:rFonts w:ascii="Times New Roman" w:hAnsi="Times New Roman"/>
        </w:rPr>
        <w:t>ts of “others”?</w:t>
      </w:r>
      <w:r w:rsidR="005B7A10" w:rsidRPr="00BA0521">
        <w:rPr>
          <w:rFonts w:ascii="Times New Roman" w:hAnsi="Times New Roman"/>
        </w:rPr>
        <w:t xml:space="preserve"> </w:t>
      </w:r>
    </w:p>
    <w:p w:rsidR="006B62FB" w:rsidRPr="00BA0521" w:rsidRDefault="006B62FB" w:rsidP="003A08B6">
      <w:pPr>
        <w:pStyle w:val="Paragrafoelenco"/>
        <w:rPr>
          <w:rFonts w:ascii="Times New Roman" w:hAnsi="Times New Roman"/>
        </w:rPr>
      </w:pPr>
    </w:p>
    <w:p w:rsidR="006B62FB" w:rsidRPr="0060568D" w:rsidRDefault="0060568D" w:rsidP="003A08B6">
      <w:pPr>
        <w:pStyle w:val="Paragrafoelenco"/>
        <w:numPr>
          <w:ilvl w:val="0"/>
          <w:numId w:val="1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To use </w:t>
      </w:r>
      <w:r w:rsidR="000A0373" w:rsidRPr="0060568D">
        <w:rPr>
          <w:rFonts w:ascii="Times New Roman" w:hAnsi="Times New Roman"/>
          <w:b/>
          <w:i/>
        </w:rPr>
        <w:t>the past</w:t>
      </w:r>
    </w:p>
    <w:p w:rsidR="000A0373" w:rsidRPr="00BA0521" w:rsidRDefault="000A0373" w:rsidP="003A08B6">
      <w:pPr>
        <w:pStyle w:val="Paragrafoelenco"/>
        <w:rPr>
          <w:rFonts w:ascii="Times New Roman" w:hAnsi="Times New Roman"/>
        </w:rPr>
      </w:pPr>
      <w:r w:rsidRPr="00BA0521">
        <w:rPr>
          <w:rFonts w:ascii="Times New Roman" w:hAnsi="Times New Roman"/>
        </w:rPr>
        <w:t xml:space="preserve">Temporary or permanent, </w:t>
      </w:r>
      <w:r w:rsidR="00406623">
        <w:rPr>
          <w:rFonts w:ascii="Times New Roman" w:hAnsi="Times New Roman"/>
        </w:rPr>
        <w:t>exhibitions</w:t>
      </w:r>
      <w:r w:rsidRPr="00BA0521">
        <w:rPr>
          <w:rFonts w:ascii="Times New Roman" w:hAnsi="Times New Roman"/>
        </w:rPr>
        <w:t xml:space="preserve"> presented in museums and other patrimonial institutions </w:t>
      </w:r>
      <w:r w:rsidR="00406623">
        <w:rPr>
          <w:rFonts w:ascii="Times New Roman" w:hAnsi="Times New Roman"/>
        </w:rPr>
        <w:t>can be</w:t>
      </w:r>
      <w:r w:rsidRPr="00BA0521">
        <w:rPr>
          <w:rFonts w:ascii="Times New Roman" w:hAnsi="Times New Roman"/>
        </w:rPr>
        <w:t xml:space="preserve"> considered as historiographical apparatuses. Proposing it</w:t>
      </w:r>
      <w:r w:rsidR="00406623">
        <w:rPr>
          <w:rFonts w:ascii="Times New Roman" w:hAnsi="Times New Roman"/>
        </w:rPr>
        <w:t>ineraries</w:t>
      </w:r>
      <w:r w:rsidRPr="00BA0521">
        <w:rPr>
          <w:rFonts w:ascii="Times New Roman" w:hAnsi="Times New Roman"/>
        </w:rPr>
        <w:t xml:space="preserve"> organized </w:t>
      </w:r>
      <w:r w:rsidR="00406623">
        <w:rPr>
          <w:rFonts w:ascii="Times New Roman" w:hAnsi="Times New Roman"/>
        </w:rPr>
        <w:t xml:space="preserve">for </w:t>
      </w:r>
      <w:r w:rsidRPr="00BA0521">
        <w:rPr>
          <w:rFonts w:ascii="Times New Roman" w:hAnsi="Times New Roman"/>
        </w:rPr>
        <w:t>the most part according to narrative</w:t>
      </w:r>
      <w:r w:rsidR="0060568D">
        <w:rPr>
          <w:rFonts w:ascii="Times New Roman" w:hAnsi="Times New Roman"/>
        </w:rPr>
        <w:t>s</w:t>
      </w:r>
      <w:r w:rsidRPr="00BA0521">
        <w:rPr>
          <w:rFonts w:ascii="Times New Roman" w:hAnsi="Times New Roman"/>
        </w:rPr>
        <w:t xml:space="preserve"> </w:t>
      </w:r>
      <w:r w:rsidR="0065268B">
        <w:rPr>
          <w:rFonts w:ascii="Times New Roman" w:hAnsi="Times New Roman"/>
        </w:rPr>
        <w:t xml:space="preserve">of </w:t>
      </w:r>
      <w:r w:rsidRPr="00BA0521">
        <w:rPr>
          <w:rFonts w:ascii="Times New Roman" w:hAnsi="Times New Roman"/>
        </w:rPr>
        <w:t xml:space="preserve">progression, they permit the </w:t>
      </w:r>
      <w:proofErr w:type="spellStart"/>
      <w:r w:rsidR="00406623">
        <w:rPr>
          <w:rFonts w:ascii="Times New Roman" w:hAnsi="Times New Roman"/>
        </w:rPr>
        <w:t>spatialization</w:t>
      </w:r>
      <w:proofErr w:type="spellEnd"/>
      <w:r w:rsidR="00406623">
        <w:rPr>
          <w:rFonts w:ascii="Times New Roman" w:hAnsi="Times New Roman"/>
        </w:rPr>
        <w:t xml:space="preserve"> </w:t>
      </w:r>
      <w:r w:rsidRPr="00BA0521">
        <w:rPr>
          <w:rFonts w:ascii="Times New Roman" w:hAnsi="Times New Roman"/>
        </w:rPr>
        <w:t xml:space="preserve">and </w:t>
      </w:r>
      <w:r w:rsidR="00406623">
        <w:rPr>
          <w:rFonts w:ascii="Times New Roman" w:hAnsi="Times New Roman"/>
        </w:rPr>
        <w:t xml:space="preserve">the </w:t>
      </w:r>
      <w:r w:rsidRPr="00BA0521">
        <w:rPr>
          <w:rFonts w:ascii="Times New Roman" w:hAnsi="Times New Roman"/>
        </w:rPr>
        <w:t>visualization of historical hypotheses. They are vehicle</w:t>
      </w:r>
      <w:r w:rsidR="0065268B">
        <w:rPr>
          <w:rFonts w:ascii="Times New Roman" w:hAnsi="Times New Roman"/>
        </w:rPr>
        <w:t>s</w:t>
      </w:r>
      <w:r w:rsidRPr="00BA0521">
        <w:rPr>
          <w:rFonts w:ascii="Times New Roman" w:hAnsi="Times New Roman"/>
        </w:rPr>
        <w:t xml:space="preserve"> </w:t>
      </w:r>
      <w:r w:rsidR="00406623">
        <w:rPr>
          <w:rFonts w:ascii="Times New Roman" w:hAnsi="Times New Roman"/>
        </w:rPr>
        <w:t xml:space="preserve">for </w:t>
      </w:r>
      <w:r w:rsidRPr="00BA0521">
        <w:rPr>
          <w:rFonts w:ascii="Times New Roman" w:hAnsi="Times New Roman"/>
        </w:rPr>
        <w:t>historicized accou</w:t>
      </w:r>
      <w:r w:rsidR="00406623">
        <w:rPr>
          <w:rFonts w:ascii="Times New Roman" w:hAnsi="Times New Roman"/>
        </w:rPr>
        <w:t xml:space="preserve">nts </w:t>
      </w:r>
      <w:r w:rsidR="0060568D">
        <w:rPr>
          <w:rFonts w:ascii="Times New Roman" w:hAnsi="Times New Roman"/>
        </w:rPr>
        <w:t xml:space="preserve">of </w:t>
      </w:r>
      <w:r w:rsidR="00AC2920">
        <w:rPr>
          <w:rFonts w:ascii="Times New Roman" w:hAnsi="Times New Roman"/>
        </w:rPr>
        <w:t>artifacts</w:t>
      </w:r>
      <w:r w:rsidR="0060568D">
        <w:rPr>
          <w:rFonts w:ascii="Times New Roman" w:hAnsi="Times New Roman"/>
        </w:rPr>
        <w:t xml:space="preserve"> </w:t>
      </w:r>
      <w:r w:rsidR="00406623">
        <w:rPr>
          <w:rFonts w:ascii="Times New Roman" w:hAnsi="Times New Roman"/>
        </w:rPr>
        <w:t xml:space="preserve">that </w:t>
      </w:r>
      <w:r w:rsidR="0065268B">
        <w:rPr>
          <w:rFonts w:ascii="Times New Roman" w:hAnsi="Times New Roman"/>
        </w:rPr>
        <w:t xml:space="preserve">reach </w:t>
      </w:r>
      <w:r w:rsidR="00406623">
        <w:rPr>
          <w:rFonts w:ascii="Times New Roman" w:hAnsi="Times New Roman"/>
        </w:rPr>
        <w:t xml:space="preserve">the largest and </w:t>
      </w:r>
      <w:r w:rsidR="0065268B">
        <w:rPr>
          <w:rFonts w:ascii="Times New Roman" w:hAnsi="Times New Roman"/>
        </w:rPr>
        <w:t xml:space="preserve">most diversified publics otherwise limited to </w:t>
      </w:r>
      <w:r w:rsidRPr="00BA0521">
        <w:rPr>
          <w:rFonts w:ascii="Times New Roman" w:hAnsi="Times New Roman"/>
        </w:rPr>
        <w:t xml:space="preserve">a circle </w:t>
      </w:r>
      <w:r w:rsidR="0065268B">
        <w:rPr>
          <w:rFonts w:ascii="Times New Roman" w:hAnsi="Times New Roman"/>
        </w:rPr>
        <w:t xml:space="preserve">of </w:t>
      </w:r>
      <w:r w:rsidRPr="00BA0521">
        <w:rPr>
          <w:rFonts w:ascii="Times New Roman" w:hAnsi="Times New Roman"/>
        </w:rPr>
        <w:t xml:space="preserve">specialists. They </w:t>
      </w:r>
      <w:r w:rsidR="00BD52E2">
        <w:rPr>
          <w:rFonts w:ascii="Times New Roman" w:hAnsi="Times New Roman"/>
        </w:rPr>
        <w:t xml:space="preserve">also </w:t>
      </w:r>
      <w:r w:rsidRPr="00BA0521">
        <w:rPr>
          <w:rFonts w:ascii="Times New Roman" w:hAnsi="Times New Roman"/>
        </w:rPr>
        <w:t xml:space="preserve">serve </w:t>
      </w:r>
      <w:r w:rsidR="00482E95">
        <w:rPr>
          <w:rFonts w:ascii="Times New Roman" w:hAnsi="Times New Roman"/>
        </w:rPr>
        <w:t xml:space="preserve">the </w:t>
      </w:r>
      <w:r w:rsidR="00AC2920">
        <w:rPr>
          <w:rFonts w:ascii="Times New Roman" w:hAnsi="Times New Roman"/>
        </w:rPr>
        <w:t xml:space="preserve">political symbolism </w:t>
      </w:r>
      <w:r w:rsidR="00482E95">
        <w:rPr>
          <w:rFonts w:ascii="Times New Roman" w:hAnsi="Times New Roman"/>
        </w:rPr>
        <w:t xml:space="preserve">of </w:t>
      </w:r>
      <w:r w:rsidR="00AC2920">
        <w:rPr>
          <w:rFonts w:ascii="Times New Roman" w:hAnsi="Times New Roman"/>
        </w:rPr>
        <w:t>sovereigns, cities</w:t>
      </w:r>
      <w:r w:rsidRPr="00BA0521">
        <w:rPr>
          <w:rFonts w:ascii="Times New Roman" w:hAnsi="Times New Roman"/>
        </w:rPr>
        <w:t xml:space="preserve"> </w:t>
      </w:r>
      <w:r w:rsidR="00482E95">
        <w:rPr>
          <w:rFonts w:ascii="Times New Roman" w:hAnsi="Times New Roman"/>
        </w:rPr>
        <w:t xml:space="preserve">and </w:t>
      </w:r>
      <w:r w:rsidRPr="00BA0521">
        <w:rPr>
          <w:rFonts w:ascii="Times New Roman" w:hAnsi="Times New Roman"/>
        </w:rPr>
        <w:t xml:space="preserve">states </w:t>
      </w:r>
      <w:r w:rsidR="00482E95">
        <w:rPr>
          <w:rFonts w:ascii="Times New Roman" w:hAnsi="Times New Roman"/>
        </w:rPr>
        <w:t xml:space="preserve">for </w:t>
      </w:r>
      <w:r w:rsidR="005B3C88">
        <w:rPr>
          <w:rFonts w:ascii="Times New Roman" w:hAnsi="Times New Roman"/>
        </w:rPr>
        <w:t>which</w:t>
      </w:r>
      <w:r w:rsidRPr="00BA0521">
        <w:rPr>
          <w:rFonts w:ascii="Times New Roman" w:hAnsi="Times New Roman"/>
        </w:rPr>
        <w:t xml:space="preserve"> </w:t>
      </w:r>
      <w:r w:rsidR="00482E95">
        <w:rPr>
          <w:rFonts w:ascii="Times New Roman" w:hAnsi="Times New Roman"/>
        </w:rPr>
        <w:t>spectac</w:t>
      </w:r>
      <w:r w:rsidRPr="00BA0521">
        <w:rPr>
          <w:rFonts w:ascii="Times New Roman" w:hAnsi="Times New Roman"/>
        </w:rPr>
        <w:t xml:space="preserve">ular </w:t>
      </w:r>
      <w:r w:rsidR="00482E95">
        <w:rPr>
          <w:rFonts w:ascii="Times New Roman" w:hAnsi="Times New Roman"/>
        </w:rPr>
        <w:t xml:space="preserve">manifestations are often particularly efficacious </w:t>
      </w:r>
      <w:r w:rsidRPr="00BA0521">
        <w:rPr>
          <w:rFonts w:ascii="Times New Roman" w:hAnsi="Times New Roman"/>
        </w:rPr>
        <w:t xml:space="preserve">in terms of </w:t>
      </w:r>
      <w:r w:rsidR="00267CCD">
        <w:rPr>
          <w:rFonts w:ascii="Times New Roman" w:hAnsi="Times New Roman"/>
        </w:rPr>
        <w:t>the construction</w:t>
      </w:r>
      <w:r w:rsidRPr="00BA0521">
        <w:rPr>
          <w:rFonts w:ascii="Times New Roman" w:hAnsi="Times New Roman"/>
        </w:rPr>
        <w:t>, representation</w:t>
      </w:r>
      <w:r w:rsidR="007B50A3">
        <w:rPr>
          <w:rFonts w:ascii="Times New Roman" w:hAnsi="Times New Roman"/>
        </w:rPr>
        <w:t xml:space="preserve">, </w:t>
      </w:r>
      <w:r w:rsidR="00CC62CE" w:rsidRPr="00BA0521">
        <w:rPr>
          <w:rFonts w:ascii="Times New Roman" w:hAnsi="Times New Roman"/>
        </w:rPr>
        <w:t xml:space="preserve">diffusion </w:t>
      </w:r>
      <w:r w:rsidR="007B50A3">
        <w:rPr>
          <w:rFonts w:ascii="Times New Roman" w:hAnsi="Times New Roman"/>
        </w:rPr>
        <w:t xml:space="preserve">and legitimation </w:t>
      </w:r>
      <w:r w:rsidR="00CC62CE" w:rsidRPr="00BA0521">
        <w:rPr>
          <w:rFonts w:ascii="Times New Roman" w:hAnsi="Times New Roman"/>
        </w:rPr>
        <w:t xml:space="preserve">of </w:t>
      </w:r>
      <w:r w:rsidRPr="00BA0521">
        <w:rPr>
          <w:rFonts w:ascii="Times New Roman" w:hAnsi="Times New Roman"/>
        </w:rPr>
        <w:t xml:space="preserve">heritage. </w:t>
      </w:r>
      <w:r w:rsidR="005B3C88">
        <w:rPr>
          <w:rFonts w:ascii="Times New Roman" w:hAnsi="Times New Roman"/>
        </w:rPr>
        <w:t>Q</w:t>
      </w:r>
      <w:r w:rsidRPr="00BA0521">
        <w:rPr>
          <w:rFonts w:ascii="Times New Roman" w:hAnsi="Times New Roman"/>
        </w:rPr>
        <w:t>uestion</w:t>
      </w:r>
      <w:r w:rsidR="005B3C88">
        <w:rPr>
          <w:rFonts w:ascii="Times New Roman" w:hAnsi="Times New Roman"/>
        </w:rPr>
        <w:t>s</w:t>
      </w:r>
      <w:r w:rsidRPr="00BA0521">
        <w:rPr>
          <w:rFonts w:ascii="Times New Roman" w:hAnsi="Times New Roman"/>
        </w:rPr>
        <w:t xml:space="preserve"> </w:t>
      </w:r>
      <w:r w:rsidR="005B3C88">
        <w:rPr>
          <w:rFonts w:ascii="Times New Roman" w:hAnsi="Times New Roman"/>
        </w:rPr>
        <w:t xml:space="preserve">of </w:t>
      </w:r>
      <w:r w:rsidRPr="00BA0521">
        <w:rPr>
          <w:rFonts w:ascii="Times New Roman" w:hAnsi="Times New Roman"/>
        </w:rPr>
        <w:t xml:space="preserve">public </w:t>
      </w:r>
      <w:r w:rsidR="005B3C88">
        <w:rPr>
          <w:rFonts w:ascii="Times New Roman" w:hAnsi="Times New Roman"/>
        </w:rPr>
        <w:t xml:space="preserve">use </w:t>
      </w:r>
      <w:r w:rsidRPr="00BA0521">
        <w:rPr>
          <w:rFonts w:ascii="Times New Roman" w:hAnsi="Times New Roman"/>
        </w:rPr>
        <w:t xml:space="preserve">of the past </w:t>
      </w:r>
      <w:r w:rsidR="005B3C88">
        <w:rPr>
          <w:rFonts w:ascii="Times New Roman" w:hAnsi="Times New Roman"/>
        </w:rPr>
        <w:t xml:space="preserve">are </w:t>
      </w:r>
      <w:r w:rsidRPr="00BA0521">
        <w:rPr>
          <w:rFonts w:ascii="Times New Roman" w:hAnsi="Times New Roman"/>
        </w:rPr>
        <w:t xml:space="preserve">not only interesting </w:t>
      </w:r>
      <w:r w:rsidR="005B3C88">
        <w:rPr>
          <w:rFonts w:ascii="Times New Roman" w:hAnsi="Times New Roman"/>
        </w:rPr>
        <w:t xml:space="preserve">in the museum context, but also for </w:t>
      </w:r>
      <w:r w:rsidR="00CC62CE" w:rsidRPr="00BA0521">
        <w:rPr>
          <w:rFonts w:ascii="Times New Roman" w:hAnsi="Times New Roman"/>
        </w:rPr>
        <w:t>way</w:t>
      </w:r>
      <w:r w:rsidR="005B3C88">
        <w:rPr>
          <w:rFonts w:ascii="Times New Roman" w:hAnsi="Times New Roman"/>
        </w:rPr>
        <w:t>s</w:t>
      </w:r>
      <w:r w:rsidR="00CC62CE" w:rsidRPr="00BA0521">
        <w:rPr>
          <w:rFonts w:ascii="Times New Roman" w:hAnsi="Times New Roman"/>
        </w:rPr>
        <w:t xml:space="preserve"> </w:t>
      </w:r>
      <w:r w:rsidR="005B3C88">
        <w:rPr>
          <w:rFonts w:ascii="Times New Roman" w:hAnsi="Times New Roman"/>
        </w:rPr>
        <w:t xml:space="preserve">in which </w:t>
      </w:r>
      <w:r w:rsidR="00CC62CE" w:rsidRPr="00BA0521">
        <w:rPr>
          <w:rFonts w:ascii="Times New Roman" w:hAnsi="Times New Roman"/>
        </w:rPr>
        <w:t>patrimonial institution</w:t>
      </w:r>
      <w:r w:rsidR="005B3C88">
        <w:rPr>
          <w:rFonts w:ascii="Times New Roman" w:hAnsi="Times New Roman"/>
        </w:rPr>
        <w:t>s</w:t>
      </w:r>
      <w:r w:rsidR="00CC62CE" w:rsidRPr="00BA0521">
        <w:rPr>
          <w:rFonts w:ascii="Times New Roman" w:hAnsi="Times New Roman"/>
        </w:rPr>
        <w:t xml:space="preserve"> </w:t>
      </w:r>
      <w:r w:rsidR="005B3C88">
        <w:rPr>
          <w:rFonts w:ascii="Times New Roman" w:hAnsi="Times New Roman"/>
        </w:rPr>
        <w:t xml:space="preserve">are </w:t>
      </w:r>
      <w:r w:rsidR="00CC62CE" w:rsidRPr="00BA0521">
        <w:rPr>
          <w:rFonts w:ascii="Times New Roman" w:hAnsi="Times New Roman"/>
        </w:rPr>
        <w:t>crucible</w:t>
      </w:r>
      <w:r w:rsidR="005B3C88">
        <w:rPr>
          <w:rFonts w:ascii="Times New Roman" w:hAnsi="Times New Roman"/>
        </w:rPr>
        <w:t>s</w:t>
      </w:r>
      <w:r w:rsidR="00CC62CE" w:rsidRPr="00BA0521">
        <w:rPr>
          <w:rFonts w:ascii="Times New Roman" w:hAnsi="Times New Roman"/>
        </w:rPr>
        <w:t xml:space="preserve"> </w:t>
      </w:r>
      <w:r w:rsidR="005B3C88">
        <w:rPr>
          <w:rFonts w:ascii="Times New Roman" w:hAnsi="Times New Roman"/>
        </w:rPr>
        <w:t xml:space="preserve">for </w:t>
      </w:r>
      <w:r w:rsidR="00AC2920">
        <w:rPr>
          <w:rFonts w:ascii="Times New Roman" w:hAnsi="Times New Roman"/>
        </w:rPr>
        <w:t>the foundation and constitution</w:t>
      </w:r>
      <w:r w:rsidR="005B3C88">
        <w:rPr>
          <w:rFonts w:ascii="Times New Roman" w:hAnsi="Times New Roman"/>
        </w:rPr>
        <w:t xml:space="preserve"> </w:t>
      </w:r>
      <w:r w:rsidR="00CC62CE" w:rsidRPr="00BA0521">
        <w:rPr>
          <w:rFonts w:ascii="Times New Roman" w:hAnsi="Times New Roman"/>
        </w:rPr>
        <w:t xml:space="preserve">of memory. </w:t>
      </w:r>
      <w:r w:rsidR="005B3C88">
        <w:rPr>
          <w:rFonts w:ascii="Times New Roman" w:hAnsi="Times New Roman"/>
        </w:rPr>
        <w:t xml:space="preserve">The </w:t>
      </w:r>
      <w:r w:rsidR="0011068A">
        <w:rPr>
          <w:rFonts w:ascii="Times New Roman" w:hAnsi="Times New Roman"/>
        </w:rPr>
        <w:t xml:space="preserve">topic </w:t>
      </w:r>
      <w:r w:rsidR="00A026A9">
        <w:rPr>
          <w:rFonts w:ascii="Times New Roman" w:hAnsi="Times New Roman"/>
        </w:rPr>
        <w:t>opens up</w:t>
      </w:r>
      <w:r w:rsidR="0011068A">
        <w:rPr>
          <w:rFonts w:ascii="Times New Roman" w:hAnsi="Times New Roman"/>
        </w:rPr>
        <w:t xml:space="preserve"> the study of how such forms of patrimonial production are established and function</w:t>
      </w:r>
      <w:r w:rsidR="00CC62CE" w:rsidRPr="00BA0521">
        <w:rPr>
          <w:rFonts w:ascii="Times New Roman" w:hAnsi="Times New Roman"/>
        </w:rPr>
        <w:t xml:space="preserve">, </w:t>
      </w:r>
      <w:r w:rsidR="00A026A9">
        <w:rPr>
          <w:rFonts w:ascii="Times New Roman" w:hAnsi="Times New Roman"/>
        </w:rPr>
        <w:t xml:space="preserve">together with </w:t>
      </w:r>
      <w:r w:rsidR="00AC2920">
        <w:rPr>
          <w:rFonts w:ascii="Times New Roman" w:hAnsi="Times New Roman"/>
        </w:rPr>
        <w:t xml:space="preserve">the </w:t>
      </w:r>
      <w:r w:rsidR="00A026A9">
        <w:rPr>
          <w:rFonts w:ascii="Times New Roman" w:hAnsi="Times New Roman"/>
        </w:rPr>
        <w:t xml:space="preserve">interrogation of </w:t>
      </w:r>
      <w:r w:rsidR="00AC2920">
        <w:rPr>
          <w:rFonts w:ascii="Times New Roman" w:hAnsi="Times New Roman"/>
        </w:rPr>
        <w:t xml:space="preserve">the </w:t>
      </w:r>
      <w:r w:rsidR="00CC62CE" w:rsidRPr="00BA0521">
        <w:rPr>
          <w:rFonts w:ascii="Times New Roman" w:hAnsi="Times New Roman"/>
        </w:rPr>
        <w:t>intrinsic</w:t>
      </w:r>
      <w:r w:rsidR="00A026A9">
        <w:rPr>
          <w:rFonts w:ascii="Times New Roman" w:hAnsi="Times New Roman"/>
        </w:rPr>
        <w:t>ally</w:t>
      </w:r>
      <w:r w:rsidR="00CC62CE" w:rsidRPr="00BA0521">
        <w:rPr>
          <w:rFonts w:ascii="Times New Roman" w:hAnsi="Times New Roman"/>
        </w:rPr>
        <w:t xml:space="preserve"> confli</w:t>
      </w:r>
      <w:r w:rsidR="00A026A9">
        <w:rPr>
          <w:rFonts w:ascii="Times New Roman" w:hAnsi="Times New Roman"/>
        </w:rPr>
        <w:t>cting dimension</w:t>
      </w:r>
      <w:r w:rsidR="00AC2920">
        <w:rPr>
          <w:rFonts w:ascii="Times New Roman" w:hAnsi="Times New Roman"/>
        </w:rPr>
        <w:t>s</w:t>
      </w:r>
      <w:r w:rsidR="00CC62CE" w:rsidRPr="00BA0521">
        <w:rPr>
          <w:rFonts w:ascii="Times New Roman" w:hAnsi="Times New Roman"/>
        </w:rPr>
        <w:t xml:space="preserve"> of </w:t>
      </w:r>
      <w:r w:rsidR="00AC2920">
        <w:rPr>
          <w:rFonts w:ascii="Times New Roman" w:hAnsi="Times New Roman"/>
        </w:rPr>
        <w:t xml:space="preserve">fabricating </w:t>
      </w:r>
      <w:r w:rsidR="00CC62CE" w:rsidRPr="00BA0521">
        <w:rPr>
          <w:rFonts w:ascii="Times New Roman" w:hAnsi="Times New Roman"/>
        </w:rPr>
        <w:t xml:space="preserve">pasts, </w:t>
      </w:r>
      <w:r w:rsidR="00AC2920">
        <w:rPr>
          <w:rFonts w:ascii="Times New Roman" w:hAnsi="Times New Roman"/>
        </w:rPr>
        <w:t>traditions</w:t>
      </w:r>
      <w:r w:rsidR="00A026A9">
        <w:rPr>
          <w:rFonts w:ascii="Times New Roman" w:hAnsi="Times New Roman"/>
        </w:rPr>
        <w:t xml:space="preserve"> </w:t>
      </w:r>
      <w:r w:rsidR="00CC62CE" w:rsidRPr="00BA0521">
        <w:rPr>
          <w:rFonts w:ascii="Times New Roman" w:hAnsi="Times New Roman"/>
        </w:rPr>
        <w:t xml:space="preserve">and identities. </w:t>
      </w:r>
    </w:p>
    <w:p w:rsidR="00AA6FF5" w:rsidRPr="00BA0521" w:rsidRDefault="00AA6FF5" w:rsidP="003A08B6">
      <w:pPr>
        <w:pStyle w:val="Paragrafoelenco"/>
        <w:rPr>
          <w:rFonts w:ascii="Times New Roman" w:hAnsi="Times New Roman"/>
        </w:rPr>
      </w:pPr>
    </w:p>
    <w:p w:rsidR="00AA6FF5" w:rsidRPr="00A05866" w:rsidRDefault="00AA6FF5" w:rsidP="003A08B6">
      <w:pPr>
        <w:pStyle w:val="Paragrafoelenco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A05866">
        <w:rPr>
          <w:rFonts w:ascii="Times New Roman" w:hAnsi="Times New Roman"/>
          <w:b/>
          <w:i/>
        </w:rPr>
        <w:t>To write the history of art</w:t>
      </w:r>
    </w:p>
    <w:p w:rsidR="00AA6FF5" w:rsidRPr="00BA0521" w:rsidRDefault="00756F7A" w:rsidP="003A08B6">
      <w:pPr>
        <w:pStyle w:val="Paragrafoelenco"/>
        <w:rPr>
          <w:rFonts w:ascii="Times New Roman" w:hAnsi="Times New Roman"/>
        </w:rPr>
      </w:pPr>
      <w:r>
        <w:rPr>
          <w:rFonts w:ascii="Times New Roman" w:hAnsi="Times New Roman"/>
        </w:rPr>
        <w:t>Historically</w:t>
      </w:r>
      <w:r w:rsidR="001F4B2B">
        <w:rPr>
          <w:rFonts w:ascii="Times New Roman" w:hAnsi="Times New Roman"/>
        </w:rPr>
        <w:t xml:space="preserve"> the </w:t>
      </w:r>
      <w:r w:rsidR="00AA6FF5" w:rsidRPr="00BA0521">
        <w:rPr>
          <w:rFonts w:ascii="Times New Roman" w:hAnsi="Times New Roman"/>
        </w:rPr>
        <w:t>elaboration o</w:t>
      </w:r>
      <w:r w:rsidR="00A05866">
        <w:rPr>
          <w:rFonts w:ascii="Times New Roman" w:hAnsi="Times New Roman"/>
        </w:rPr>
        <w:t>f</w:t>
      </w:r>
      <w:r w:rsidR="00AA6FF5" w:rsidRPr="00BA0521">
        <w:rPr>
          <w:rFonts w:ascii="Times New Roman" w:hAnsi="Times New Roman"/>
        </w:rPr>
        <w:t xml:space="preserve"> historical knowledge of the arts </w:t>
      </w:r>
      <w:r w:rsidR="00A05866">
        <w:rPr>
          <w:rFonts w:ascii="Times New Roman" w:hAnsi="Times New Roman"/>
        </w:rPr>
        <w:t xml:space="preserve">has </w:t>
      </w:r>
      <w:r w:rsidR="00AA6FF5" w:rsidRPr="00BA0521">
        <w:rPr>
          <w:rFonts w:ascii="Times New Roman" w:hAnsi="Times New Roman"/>
        </w:rPr>
        <w:t xml:space="preserve">fulfilled </w:t>
      </w:r>
      <w:r w:rsidR="001F4B2B">
        <w:rPr>
          <w:rFonts w:ascii="Times New Roman" w:hAnsi="Times New Roman"/>
        </w:rPr>
        <w:t xml:space="preserve">specific </w:t>
      </w:r>
      <w:r w:rsidR="00AA6FF5" w:rsidRPr="00BA0521">
        <w:rPr>
          <w:rFonts w:ascii="Times New Roman" w:hAnsi="Times New Roman"/>
        </w:rPr>
        <w:t>intellectual</w:t>
      </w:r>
      <w:r w:rsidR="001F4B2B">
        <w:rPr>
          <w:rFonts w:ascii="Times New Roman" w:hAnsi="Times New Roman"/>
        </w:rPr>
        <w:t xml:space="preserve">, </w:t>
      </w:r>
      <w:r w:rsidR="00A05866">
        <w:rPr>
          <w:rFonts w:ascii="Times New Roman" w:hAnsi="Times New Roman"/>
        </w:rPr>
        <w:t>social and political</w:t>
      </w:r>
      <w:r>
        <w:rPr>
          <w:rFonts w:ascii="Times New Roman" w:hAnsi="Times New Roman"/>
        </w:rPr>
        <w:t xml:space="preserve"> needs, such as the example</w:t>
      </w:r>
      <w:r w:rsidR="00AA6FF5" w:rsidRPr="00BA05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celebrating </w:t>
      </w:r>
      <w:r w:rsidR="00A467AF">
        <w:rPr>
          <w:rFonts w:ascii="Times New Roman" w:hAnsi="Times New Roman"/>
        </w:rPr>
        <w:t xml:space="preserve">patrons, cities, </w:t>
      </w:r>
      <w:r w:rsidR="00AA6FF5" w:rsidRPr="00BA0521">
        <w:rPr>
          <w:rFonts w:ascii="Times New Roman" w:hAnsi="Times New Roman"/>
        </w:rPr>
        <w:t>or st</w:t>
      </w:r>
      <w:r w:rsidR="001F4B2B">
        <w:rPr>
          <w:rFonts w:ascii="Times New Roman" w:hAnsi="Times New Roman"/>
        </w:rPr>
        <w:t>ates. The nineteenth century saw the</w:t>
      </w:r>
      <w:r w:rsidR="00AA6FF5" w:rsidRPr="00BA0521">
        <w:rPr>
          <w:rFonts w:ascii="Times New Roman" w:hAnsi="Times New Roman"/>
        </w:rPr>
        <w:t xml:space="preserve"> histo</w:t>
      </w:r>
      <w:r w:rsidR="001F4B2B">
        <w:rPr>
          <w:rFonts w:ascii="Times New Roman" w:hAnsi="Times New Roman"/>
        </w:rPr>
        <w:t>r</w:t>
      </w:r>
      <w:r w:rsidR="00AA6FF5" w:rsidRPr="00BA0521">
        <w:rPr>
          <w:rFonts w:ascii="Times New Roman" w:hAnsi="Times New Roman"/>
        </w:rPr>
        <w:t xml:space="preserve">y of art impose itself as </w:t>
      </w:r>
      <w:r w:rsidR="009062D8">
        <w:rPr>
          <w:rFonts w:ascii="Times New Roman" w:hAnsi="Times New Roman"/>
        </w:rPr>
        <w:t xml:space="preserve">a </w:t>
      </w:r>
      <w:r w:rsidR="004A6B9F" w:rsidRPr="00BA0521">
        <w:rPr>
          <w:rFonts w:ascii="Times New Roman" w:hAnsi="Times New Roman"/>
        </w:rPr>
        <w:t xml:space="preserve">useful key for the construction of national identities. The century of Michelet and of Ranke, of </w:t>
      </w:r>
      <w:proofErr w:type="spellStart"/>
      <w:r w:rsidR="004A6B9F" w:rsidRPr="00BA0521">
        <w:rPr>
          <w:rFonts w:ascii="Times New Roman" w:hAnsi="Times New Roman"/>
        </w:rPr>
        <w:t>Lavisse</w:t>
      </w:r>
      <w:proofErr w:type="spellEnd"/>
      <w:r w:rsidR="004A6B9F" w:rsidRPr="00BA0521">
        <w:rPr>
          <w:rFonts w:ascii="Times New Roman" w:hAnsi="Times New Roman"/>
        </w:rPr>
        <w:t xml:space="preserve"> and of </w:t>
      </w:r>
      <w:proofErr w:type="spellStart"/>
      <w:r w:rsidR="004A6B9F" w:rsidRPr="00BA0521">
        <w:rPr>
          <w:rFonts w:ascii="Times New Roman" w:hAnsi="Times New Roman"/>
        </w:rPr>
        <w:t>Lamprecht</w:t>
      </w:r>
      <w:proofErr w:type="spellEnd"/>
      <w:r w:rsidR="004A6B9F" w:rsidRPr="00BA0521">
        <w:rPr>
          <w:rFonts w:ascii="Times New Roman" w:hAnsi="Times New Roman"/>
        </w:rPr>
        <w:t xml:space="preserve">, </w:t>
      </w:r>
      <w:r w:rsidR="004B6CAF">
        <w:rPr>
          <w:rFonts w:ascii="Times New Roman" w:hAnsi="Times New Roman"/>
        </w:rPr>
        <w:t xml:space="preserve">imagined nations as </w:t>
      </w:r>
      <w:r w:rsidR="004B6CAF" w:rsidRPr="00DE3B9F">
        <w:rPr>
          <w:rFonts w:ascii="Times New Roman" w:hAnsi="Times New Roman"/>
        </w:rPr>
        <w:t xml:space="preserve">individuals </w:t>
      </w:r>
      <w:r w:rsidR="00DE3B9F" w:rsidRPr="00DE3B9F">
        <w:rPr>
          <w:rFonts w:ascii="Times New Roman" w:hAnsi="Times New Roman"/>
        </w:rPr>
        <w:t>setting out</w:t>
      </w:r>
      <w:r w:rsidR="004B6CAF" w:rsidRPr="00DE3B9F">
        <w:rPr>
          <w:rFonts w:ascii="Times New Roman" w:hAnsi="Times New Roman"/>
        </w:rPr>
        <w:t xml:space="preserve"> </w:t>
      </w:r>
      <w:r w:rsidR="00DE3B9F" w:rsidRPr="00DE3B9F">
        <w:rPr>
          <w:rFonts w:ascii="Times New Roman" w:hAnsi="Times New Roman"/>
        </w:rPr>
        <w:t xml:space="preserve">for </w:t>
      </w:r>
      <w:r w:rsidR="004B6CAF" w:rsidRPr="00DE3B9F">
        <w:rPr>
          <w:rFonts w:ascii="Times New Roman" w:hAnsi="Times New Roman"/>
        </w:rPr>
        <w:t>them</w:t>
      </w:r>
      <w:r w:rsidR="009062D8" w:rsidRPr="00DE3B9F">
        <w:rPr>
          <w:rFonts w:ascii="Times New Roman" w:hAnsi="Times New Roman"/>
        </w:rPr>
        <w:t>selves</w:t>
      </w:r>
      <w:r w:rsidR="004A6B9F" w:rsidRPr="00DE3B9F">
        <w:rPr>
          <w:rFonts w:ascii="Times New Roman" w:hAnsi="Times New Roman"/>
        </w:rPr>
        <w:t xml:space="preserve">. </w:t>
      </w:r>
      <w:r w:rsidRPr="00DE3B9F">
        <w:rPr>
          <w:rFonts w:ascii="Times New Roman" w:hAnsi="Times New Roman"/>
        </w:rPr>
        <w:t>From</w:t>
      </w:r>
      <w:r>
        <w:rPr>
          <w:rFonts w:ascii="Times New Roman" w:hAnsi="Times New Roman"/>
        </w:rPr>
        <w:t xml:space="preserve"> </w:t>
      </w:r>
      <w:r w:rsidR="004A6B9F" w:rsidRPr="00BA0521">
        <w:rPr>
          <w:rFonts w:ascii="Times New Roman" w:hAnsi="Times New Roman"/>
        </w:rPr>
        <w:t>this perspective</w:t>
      </w:r>
      <w:r>
        <w:rPr>
          <w:rFonts w:ascii="Times New Roman" w:hAnsi="Times New Roman"/>
        </w:rPr>
        <w:t>,</w:t>
      </w:r>
      <w:r w:rsidR="004A6B9F" w:rsidRPr="00BA0521">
        <w:rPr>
          <w:rFonts w:ascii="Times New Roman" w:hAnsi="Times New Roman"/>
        </w:rPr>
        <w:t xml:space="preserve"> the study of artistic production </w:t>
      </w:r>
      <w:r w:rsidR="00BF70B2">
        <w:rPr>
          <w:rFonts w:ascii="Times New Roman" w:hAnsi="Times New Roman"/>
        </w:rPr>
        <w:t>was set to</w:t>
      </w:r>
      <w:r w:rsidR="004A6B9F" w:rsidRPr="00BA0521">
        <w:rPr>
          <w:rFonts w:ascii="Times New Roman" w:hAnsi="Times New Roman"/>
        </w:rPr>
        <w:t xml:space="preserve"> reveal the “genius” of each nation, its original character. </w:t>
      </w:r>
      <w:r w:rsidR="00BF70B2">
        <w:rPr>
          <w:rFonts w:ascii="Times New Roman" w:hAnsi="Times New Roman"/>
        </w:rPr>
        <w:t>In this</w:t>
      </w:r>
      <w:r w:rsidR="004A6B9F" w:rsidRPr="00BA0521">
        <w:rPr>
          <w:rFonts w:ascii="Times New Roman" w:hAnsi="Times New Roman"/>
        </w:rPr>
        <w:t xml:space="preserve"> context</w:t>
      </w:r>
      <w:r w:rsidR="00BF70B2">
        <w:rPr>
          <w:rFonts w:ascii="Times New Roman" w:hAnsi="Times New Roman"/>
        </w:rPr>
        <w:t>,</w:t>
      </w:r>
      <w:r w:rsidR="004A6B9F" w:rsidRPr="00BA0521">
        <w:rPr>
          <w:rFonts w:ascii="Times New Roman" w:hAnsi="Times New Roman"/>
        </w:rPr>
        <w:t xml:space="preserve"> the history of art affirms itself as a discipline able to </w:t>
      </w:r>
      <w:r w:rsidR="00BF70B2">
        <w:rPr>
          <w:rFonts w:ascii="Times New Roman" w:hAnsi="Times New Roman"/>
        </w:rPr>
        <w:t xml:space="preserve">contribute substantially to the fabrication </w:t>
      </w:r>
      <w:r w:rsidR="004A6B9F" w:rsidRPr="00BA0521">
        <w:rPr>
          <w:rFonts w:ascii="Times New Roman" w:hAnsi="Times New Roman"/>
        </w:rPr>
        <w:t>of historical foundation</w:t>
      </w:r>
      <w:r w:rsidR="00BF70B2">
        <w:rPr>
          <w:rFonts w:ascii="Times New Roman" w:hAnsi="Times New Roman"/>
        </w:rPr>
        <w:t>s</w:t>
      </w:r>
      <w:r w:rsidR="004A6B9F" w:rsidRPr="00BA0521">
        <w:rPr>
          <w:rFonts w:ascii="Times New Roman" w:hAnsi="Times New Roman"/>
        </w:rPr>
        <w:t xml:space="preserve"> </w:t>
      </w:r>
      <w:r w:rsidR="00BF70B2">
        <w:rPr>
          <w:rFonts w:ascii="Times New Roman" w:hAnsi="Times New Roman"/>
        </w:rPr>
        <w:t xml:space="preserve">for </w:t>
      </w:r>
      <w:r w:rsidR="004A6B9F" w:rsidRPr="00BA0521">
        <w:rPr>
          <w:rFonts w:ascii="Times New Roman" w:hAnsi="Times New Roman"/>
        </w:rPr>
        <w:t xml:space="preserve">national memory. </w:t>
      </w:r>
      <w:r w:rsidR="00B806D7">
        <w:rPr>
          <w:rFonts w:ascii="Times New Roman" w:hAnsi="Times New Roman"/>
        </w:rPr>
        <w:t>Through the</w:t>
      </w:r>
      <w:r w:rsidR="00776FDD" w:rsidRPr="00BA0521">
        <w:rPr>
          <w:rFonts w:ascii="Times New Roman" w:hAnsi="Times New Roman"/>
        </w:rPr>
        <w:t xml:space="preserve"> long twentieth century, the practices of art historians evolve</w:t>
      </w:r>
      <w:r w:rsidR="00B806D7">
        <w:rPr>
          <w:rFonts w:ascii="Times New Roman" w:hAnsi="Times New Roman"/>
        </w:rPr>
        <w:t>d</w:t>
      </w:r>
      <w:r w:rsidR="00776FDD" w:rsidRPr="00BA0521">
        <w:rPr>
          <w:rFonts w:ascii="Times New Roman" w:hAnsi="Times New Roman"/>
        </w:rPr>
        <w:t>, but the intrinsic political dimension of this discipline</w:t>
      </w:r>
      <w:r w:rsidR="00B806D7">
        <w:rPr>
          <w:rFonts w:ascii="Times New Roman" w:hAnsi="Times New Roman"/>
        </w:rPr>
        <w:t xml:space="preserve"> – who </w:t>
      </w:r>
      <w:r w:rsidR="00776FDD" w:rsidRPr="00BA0521">
        <w:rPr>
          <w:rFonts w:ascii="Times New Roman" w:hAnsi="Times New Roman"/>
        </w:rPr>
        <w:t>studies, classifies, “recounts” – and then constructs –</w:t>
      </w:r>
      <w:r w:rsidR="00B806D7">
        <w:rPr>
          <w:rFonts w:ascii="Times New Roman" w:hAnsi="Times New Roman"/>
        </w:rPr>
        <w:t xml:space="preserve"> the patrimony – remains </w:t>
      </w:r>
      <w:r w:rsidR="00776FDD" w:rsidRPr="00BA0521">
        <w:rPr>
          <w:rFonts w:ascii="Times New Roman" w:hAnsi="Times New Roman"/>
        </w:rPr>
        <w:t>unc</w:t>
      </w:r>
      <w:r w:rsidR="00634A39">
        <w:rPr>
          <w:rFonts w:ascii="Times New Roman" w:hAnsi="Times New Roman"/>
        </w:rPr>
        <w:t xml:space="preserve">hanged. How is the </w:t>
      </w:r>
      <w:r w:rsidR="00776FDD" w:rsidRPr="00BA0521">
        <w:rPr>
          <w:rFonts w:ascii="Times New Roman" w:hAnsi="Times New Roman"/>
        </w:rPr>
        <w:t>history of art</w:t>
      </w:r>
      <w:r w:rsidR="00634A39">
        <w:rPr>
          <w:rFonts w:ascii="Times New Roman" w:hAnsi="Times New Roman"/>
        </w:rPr>
        <w:t xml:space="preserve"> written</w:t>
      </w:r>
      <w:r w:rsidR="00776FDD" w:rsidRPr="00BA0521">
        <w:rPr>
          <w:rFonts w:ascii="Times New Roman" w:hAnsi="Times New Roman"/>
        </w:rPr>
        <w:t xml:space="preserve">? How </w:t>
      </w:r>
      <w:r w:rsidR="00634A39">
        <w:rPr>
          <w:rFonts w:ascii="Times New Roman" w:hAnsi="Times New Roman"/>
        </w:rPr>
        <w:t xml:space="preserve">is it made in order to </w:t>
      </w:r>
      <w:r w:rsidR="00776FDD" w:rsidRPr="00BA0521">
        <w:rPr>
          <w:rFonts w:ascii="Times New Roman" w:hAnsi="Times New Roman"/>
        </w:rPr>
        <w:t xml:space="preserve">respond to symbolic and material needs? How </w:t>
      </w:r>
      <w:r w:rsidR="00634A39">
        <w:rPr>
          <w:rFonts w:ascii="Times New Roman" w:hAnsi="Times New Roman"/>
        </w:rPr>
        <w:t xml:space="preserve">is it written today </w:t>
      </w:r>
      <w:r w:rsidR="00776FDD" w:rsidRPr="00BA0521">
        <w:rPr>
          <w:rFonts w:ascii="Times New Roman" w:hAnsi="Times New Roman"/>
        </w:rPr>
        <w:t xml:space="preserve">in </w:t>
      </w:r>
      <w:r w:rsidR="00634A39">
        <w:rPr>
          <w:rFonts w:ascii="Times New Roman" w:hAnsi="Times New Roman"/>
        </w:rPr>
        <w:t xml:space="preserve">an era </w:t>
      </w:r>
      <w:r w:rsidR="00776FDD" w:rsidRPr="00BA0521">
        <w:rPr>
          <w:rFonts w:ascii="Times New Roman" w:hAnsi="Times New Roman"/>
        </w:rPr>
        <w:t xml:space="preserve">of global exchanges and of numerous technologies?  </w:t>
      </w:r>
      <w:r w:rsidR="002202A1">
        <w:rPr>
          <w:rFonts w:ascii="Times New Roman" w:hAnsi="Times New Roman"/>
        </w:rPr>
        <w:t>The topic invites questioning</w:t>
      </w:r>
      <w:r w:rsidR="00776FDD" w:rsidRPr="00BA0521">
        <w:rPr>
          <w:rFonts w:ascii="Times New Roman" w:hAnsi="Times New Roman"/>
        </w:rPr>
        <w:t xml:space="preserve"> </w:t>
      </w:r>
      <w:r w:rsidR="002202A1">
        <w:rPr>
          <w:rFonts w:ascii="Times New Roman" w:hAnsi="Times New Roman"/>
        </w:rPr>
        <w:t xml:space="preserve">of the </w:t>
      </w:r>
      <w:r w:rsidR="00776FDD" w:rsidRPr="00BA0521">
        <w:rPr>
          <w:rFonts w:ascii="Times New Roman" w:hAnsi="Times New Roman"/>
        </w:rPr>
        <w:t xml:space="preserve">intellectual mechanisms and the practical conventions of writing </w:t>
      </w:r>
      <w:r w:rsidR="004B6CAF">
        <w:rPr>
          <w:rFonts w:ascii="Times New Roman" w:hAnsi="Times New Roman"/>
        </w:rPr>
        <w:t xml:space="preserve">a </w:t>
      </w:r>
      <w:r w:rsidR="00776FDD" w:rsidRPr="00BA0521">
        <w:rPr>
          <w:rFonts w:ascii="Times New Roman" w:hAnsi="Times New Roman"/>
        </w:rPr>
        <w:t xml:space="preserve">history of art. </w:t>
      </w:r>
    </w:p>
    <w:p w:rsidR="008A4E8D" w:rsidRPr="00BA0521" w:rsidRDefault="008A4E8D" w:rsidP="003A08B6">
      <w:pPr>
        <w:pStyle w:val="Paragrafoelenco"/>
        <w:rPr>
          <w:rFonts w:ascii="Times New Roman" w:hAnsi="Times New Roman"/>
        </w:rPr>
      </w:pPr>
    </w:p>
    <w:p w:rsidR="008A4E8D" w:rsidRPr="00E42EC1" w:rsidRDefault="008A4E8D" w:rsidP="003A08B6">
      <w:pPr>
        <w:pStyle w:val="Paragrafoelenco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E42EC1">
        <w:rPr>
          <w:rFonts w:ascii="Times New Roman" w:hAnsi="Times New Roman"/>
          <w:b/>
          <w:i/>
        </w:rPr>
        <w:t>Transmitting the past</w:t>
      </w:r>
    </w:p>
    <w:p w:rsidR="008A4E8D" w:rsidRPr="00BA0521" w:rsidRDefault="008A4E8D" w:rsidP="003A08B6">
      <w:pPr>
        <w:ind w:left="360"/>
        <w:rPr>
          <w:rFonts w:ascii="Times New Roman" w:hAnsi="Times New Roman"/>
        </w:rPr>
      </w:pPr>
      <w:r w:rsidRPr="00BA0521">
        <w:rPr>
          <w:rFonts w:ascii="Times New Roman" w:hAnsi="Times New Roman"/>
        </w:rPr>
        <w:t xml:space="preserve">The academies – </w:t>
      </w:r>
      <w:r w:rsidR="008B138E">
        <w:rPr>
          <w:rFonts w:ascii="Times New Roman" w:hAnsi="Times New Roman"/>
        </w:rPr>
        <w:t xml:space="preserve">including </w:t>
      </w:r>
      <w:r w:rsidRPr="00BA0521">
        <w:rPr>
          <w:rFonts w:ascii="Times New Roman" w:hAnsi="Times New Roman"/>
        </w:rPr>
        <w:t xml:space="preserve">the Academy of France in Rome, </w:t>
      </w:r>
      <w:r w:rsidR="008B138E">
        <w:rPr>
          <w:rFonts w:ascii="Times New Roman" w:hAnsi="Times New Roman"/>
        </w:rPr>
        <w:t>which</w:t>
      </w:r>
      <w:r w:rsidRPr="00BA0521">
        <w:rPr>
          <w:rFonts w:ascii="Times New Roman" w:hAnsi="Times New Roman"/>
        </w:rPr>
        <w:t xml:space="preserve"> hosts the </w:t>
      </w:r>
      <w:r w:rsidR="003A2D78">
        <w:rPr>
          <w:rFonts w:ascii="Times New Roman" w:hAnsi="Times New Roman"/>
        </w:rPr>
        <w:t>14</w:t>
      </w:r>
      <w:r w:rsidR="003A2D78" w:rsidRPr="003A2D78">
        <w:rPr>
          <w:rFonts w:ascii="Times New Roman" w:hAnsi="Times New Roman"/>
          <w:vertAlign w:val="superscript"/>
        </w:rPr>
        <w:t>th</w:t>
      </w:r>
      <w:r w:rsidR="003A2D78">
        <w:rPr>
          <w:rFonts w:ascii="Times New Roman" w:hAnsi="Times New Roman"/>
        </w:rPr>
        <w:t xml:space="preserve"> </w:t>
      </w:r>
      <w:r w:rsidRPr="00BA0521">
        <w:rPr>
          <w:rFonts w:ascii="Times New Roman" w:hAnsi="Times New Roman"/>
        </w:rPr>
        <w:t xml:space="preserve">International Spring School </w:t>
      </w:r>
      <w:r w:rsidR="00A76121" w:rsidRPr="00BA0521">
        <w:rPr>
          <w:rFonts w:ascii="Times New Roman" w:hAnsi="Times New Roman"/>
        </w:rPr>
        <w:t>in Art History –</w:t>
      </w:r>
      <w:r w:rsidR="003A2D78">
        <w:rPr>
          <w:rFonts w:ascii="Times New Roman" w:hAnsi="Times New Roman"/>
        </w:rPr>
        <w:t xml:space="preserve"> </w:t>
      </w:r>
      <w:r w:rsidR="008B138E">
        <w:rPr>
          <w:rFonts w:ascii="Times New Roman" w:hAnsi="Times New Roman"/>
        </w:rPr>
        <w:t>were</w:t>
      </w:r>
      <w:r w:rsidR="003A2D78">
        <w:rPr>
          <w:rFonts w:ascii="Times New Roman" w:hAnsi="Times New Roman"/>
        </w:rPr>
        <w:t xml:space="preserve"> places for the formation of artists</w:t>
      </w:r>
      <w:r w:rsidR="00A76121" w:rsidRPr="00BA0521">
        <w:rPr>
          <w:rFonts w:ascii="Times New Roman" w:hAnsi="Times New Roman"/>
        </w:rPr>
        <w:t xml:space="preserve"> and </w:t>
      </w:r>
      <w:r w:rsidR="008B138E">
        <w:rPr>
          <w:rFonts w:ascii="Times New Roman" w:hAnsi="Times New Roman"/>
        </w:rPr>
        <w:t xml:space="preserve">for </w:t>
      </w:r>
      <w:r w:rsidR="00A76121" w:rsidRPr="00BA0521">
        <w:rPr>
          <w:rFonts w:ascii="Times New Roman" w:hAnsi="Times New Roman"/>
        </w:rPr>
        <w:t>the practical transmission of aesthetic norms</w:t>
      </w:r>
      <w:r w:rsidR="003A2D78">
        <w:rPr>
          <w:rFonts w:ascii="Times New Roman" w:hAnsi="Times New Roman"/>
        </w:rPr>
        <w:t xml:space="preserve"> from the early modern period into the </w:t>
      </w:r>
      <w:r w:rsidR="003A2D78" w:rsidRPr="00BA0521">
        <w:rPr>
          <w:rFonts w:ascii="Times New Roman" w:hAnsi="Times New Roman"/>
        </w:rPr>
        <w:t>middle of the nineteenth century</w:t>
      </w:r>
      <w:r w:rsidR="00A76121" w:rsidRPr="00BA0521">
        <w:rPr>
          <w:rFonts w:ascii="Times New Roman" w:hAnsi="Times New Roman"/>
        </w:rPr>
        <w:t xml:space="preserve">. Often </w:t>
      </w:r>
      <w:r w:rsidR="003A2D78">
        <w:rPr>
          <w:rFonts w:ascii="Times New Roman" w:hAnsi="Times New Roman"/>
        </w:rPr>
        <w:t xml:space="preserve">reacting </w:t>
      </w:r>
      <w:r w:rsidR="00A76121" w:rsidRPr="00BA0521">
        <w:rPr>
          <w:rFonts w:ascii="Times New Roman" w:hAnsi="Times New Roman"/>
        </w:rPr>
        <w:t xml:space="preserve">against </w:t>
      </w:r>
      <w:r w:rsidR="003A2D78">
        <w:rPr>
          <w:rFonts w:ascii="Times New Roman" w:hAnsi="Times New Roman"/>
        </w:rPr>
        <w:t xml:space="preserve">the </w:t>
      </w:r>
      <w:r w:rsidR="00A76121" w:rsidRPr="00BA0521">
        <w:rPr>
          <w:rFonts w:ascii="Times New Roman" w:hAnsi="Times New Roman"/>
        </w:rPr>
        <w:t xml:space="preserve">corporations of </w:t>
      </w:r>
      <w:r w:rsidR="00A76121" w:rsidRPr="00BA0521">
        <w:rPr>
          <w:rFonts w:ascii="Times New Roman" w:hAnsi="Times New Roman"/>
        </w:rPr>
        <w:lastRenderedPageBreak/>
        <w:t xml:space="preserve">painters and </w:t>
      </w:r>
      <w:r w:rsidR="003A2D78">
        <w:rPr>
          <w:rFonts w:ascii="Times New Roman" w:hAnsi="Times New Roman"/>
        </w:rPr>
        <w:t>artisan</w:t>
      </w:r>
      <w:r w:rsidR="00A76121" w:rsidRPr="00BA0521">
        <w:rPr>
          <w:rFonts w:ascii="Times New Roman" w:hAnsi="Times New Roman"/>
        </w:rPr>
        <w:t xml:space="preserve">s, </w:t>
      </w:r>
      <w:r w:rsidR="003A2D78">
        <w:rPr>
          <w:rFonts w:ascii="Times New Roman" w:hAnsi="Times New Roman"/>
        </w:rPr>
        <w:t xml:space="preserve">academies </w:t>
      </w:r>
      <w:r w:rsidR="00A76121" w:rsidRPr="00BA0521">
        <w:rPr>
          <w:rFonts w:ascii="Times New Roman" w:hAnsi="Times New Roman"/>
        </w:rPr>
        <w:t>institute</w:t>
      </w:r>
      <w:r w:rsidR="003A2D78">
        <w:rPr>
          <w:rFonts w:ascii="Times New Roman" w:hAnsi="Times New Roman"/>
        </w:rPr>
        <w:t>d</w:t>
      </w:r>
      <w:r w:rsidR="00A76121" w:rsidRPr="00BA0521">
        <w:rPr>
          <w:rFonts w:ascii="Times New Roman" w:hAnsi="Times New Roman"/>
        </w:rPr>
        <w:t xml:space="preserve"> canons inspired by classical Antiquity</w:t>
      </w:r>
      <w:r w:rsidR="003A2D78">
        <w:rPr>
          <w:rFonts w:ascii="Times New Roman" w:hAnsi="Times New Roman"/>
        </w:rPr>
        <w:t xml:space="preserve"> and </w:t>
      </w:r>
      <w:r w:rsidR="00A76121" w:rsidRPr="00BA0521">
        <w:rPr>
          <w:rFonts w:ascii="Times New Roman" w:hAnsi="Times New Roman"/>
        </w:rPr>
        <w:t>rule</w:t>
      </w:r>
      <w:r w:rsidR="003A2D78">
        <w:rPr>
          <w:rFonts w:ascii="Times New Roman" w:hAnsi="Times New Roman"/>
        </w:rPr>
        <w:t>d</w:t>
      </w:r>
      <w:r w:rsidR="00A76121" w:rsidRPr="00BA0521">
        <w:rPr>
          <w:rFonts w:ascii="Times New Roman" w:hAnsi="Times New Roman"/>
        </w:rPr>
        <w:t xml:space="preserve"> </w:t>
      </w:r>
      <w:r w:rsidR="003A2D78">
        <w:rPr>
          <w:rFonts w:ascii="Times New Roman" w:hAnsi="Times New Roman"/>
        </w:rPr>
        <w:t xml:space="preserve">over domains of </w:t>
      </w:r>
      <w:r w:rsidR="00A76121" w:rsidRPr="00BA0521">
        <w:rPr>
          <w:rFonts w:ascii="Times New Roman" w:hAnsi="Times New Roman"/>
        </w:rPr>
        <w:t xml:space="preserve">artistic production, </w:t>
      </w:r>
      <w:r w:rsidR="003A2D78">
        <w:rPr>
          <w:rFonts w:ascii="Times New Roman" w:hAnsi="Times New Roman"/>
        </w:rPr>
        <w:t xml:space="preserve">including </w:t>
      </w:r>
      <w:r w:rsidR="00A76121" w:rsidRPr="00BA0521">
        <w:rPr>
          <w:rFonts w:ascii="Times New Roman" w:hAnsi="Times New Roman"/>
        </w:rPr>
        <w:t>hierarchies of sch</w:t>
      </w:r>
      <w:r w:rsidR="003A2D78">
        <w:rPr>
          <w:rFonts w:ascii="Times New Roman" w:hAnsi="Times New Roman"/>
        </w:rPr>
        <w:t>ools and of genres.</w:t>
      </w:r>
      <w:r w:rsidR="001F69DD" w:rsidRPr="00BA0521">
        <w:rPr>
          <w:rFonts w:ascii="Times New Roman" w:hAnsi="Times New Roman"/>
        </w:rPr>
        <w:t xml:space="preserve"> The object</w:t>
      </w:r>
      <w:r w:rsidR="00A76121" w:rsidRPr="00BA0521">
        <w:rPr>
          <w:rFonts w:ascii="Times New Roman" w:hAnsi="Times New Roman"/>
        </w:rPr>
        <w:t xml:space="preserve"> here </w:t>
      </w:r>
      <w:r w:rsidR="004B7409">
        <w:rPr>
          <w:rFonts w:ascii="Times New Roman" w:hAnsi="Times New Roman"/>
        </w:rPr>
        <w:t xml:space="preserve">is </w:t>
      </w:r>
      <w:r w:rsidR="00A76121" w:rsidRPr="00BA0521">
        <w:rPr>
          <w:rFonts w:ascii="Times New Roman" w:hAnsi="Times New Roman"/>
        </w:rPr>
        <w:t xml:space="preserve">to interrogate the weight of such normative constructions in the practices and careers of artists, as </w:t>
      </w:r>
      <w:r w:rsidR="004B7409">
        <w:rPr>
          <w:rFonts w:ascii="Times New Roman" w:hAnsi="Times New Roman"/>
        </w:rPr>
        <w:t xml:space="preserve">well as </w:t>
      </w:r>
      <w:r w:rsidR="00A76121" w:rsidRPr="00BA0521">
        <w:rPr>
          <w:rFonts w:ascii="Times New Roman" w:hAnsi="Times New Roman"/>
        </w:rPr>
        <w:t xml:space="preserve">the didactic tools employed by the academies: </w:t>
      </w:r>
      <w:r w:rsidR="004B7409">
        <w:rPr>
          <w:rFonts w:ascii="Times New Roman" w:hAnsi="Times New Roman"/>
        </w:rPr>
        <w:t xml:space="preserve">lectures and </w:t>
      </w:r>
      <w:r w:rsidR="008B138E">
        <w:rPr>
          <w:rFonts w:ascii="Times New Roman" w:hAnsi="Times New Roman"/>
        </w:rPr>
        <w:t>characteristics</w:t>
      </w:r>
      <w:r w:rsidR="00A76121" w:rsidRPr="00BA0521">
        <w:rPr>
          <w:rFonts w:ascii="Times New Roman" w:hAnsi="Times New Roman"/>
        </w:rPr>
        <w:t xml:space="preserve">, repertories of bibliographies and of images, </w:t>
      </w:r>
      <w:r w:rsidR="004B7409">
        <w:rPr>
          <w:rFonts w:ascii="Times New Roman" w:hAnsi="Times New Roman"/>
        </w:rPr>
        <w:t xml:space="preserve">collections of </w:t>
      </w:r>
      <w:r w:rsidR="00A76121" w:rsidRPr="00BA0521">
        <w:rPr>
          <w:rFonts w:ascii="Times New Roman" w:hAnsi="Times New Roman"/>
        </w:rPr>
        <w:t xml:space="preserve">casts and other forms of </w:t>
      </w:r>
      <w:r w:rsidR="004B7409">
        <w:rPr>
          <w:rFonts w:ascii="Times New Roman" w:hAnsi="Times New Roman"/>
        </w:rPr>
        <w:t>reproduction of ancient models.</w:t>
      </w:r>
      <w:r w:rsidR="00EC45EF">
        <w:rPr>
          <w:rFonts w:ascii="Times New Roman" w:hAnsi="Times New Roman"/>
        </w:rPr>
        <w:t xml:space="preserve"> </w:t>
      </w:r>
      <w:r w:rsidR="00E15719">
        <w:rPr>
          <w:rFonts w:ascii="Times New Roman" w:hAnsi="Times New Roman"/>
        </w:rPr>
        <w:t>Also w</w:t>
      </w:r>
      <w:r w:rsidR="008B138E">
        <w:rPr>
          <w:rFonts w:ascii="Times New Roman" w:hAnsi="Times New Roman"/>
        </w:rPr>
        <w:t xml:space="preserve">arranting questioning is the role of the </w:t>
      </w:r>
      <w:r w:rsidR="00A76121" w:rsidRPr="00BA0521">
        <w:rPr>
          <w:rFonts w:ascii="Times New Roman" w:hAnsi="Times New Roman"/>
        </w:rPr>
        <w:t xml:space="preserve">past </w:t>
      </w:r>
      <w:r w:rsidR="008B138E">
        <w:rPr>
          <w:rFonts w:ascii="Times New Roman" w:hAnsi="Times New Roman"/>
        </w:rPr>
        <w:t xml:space="preserve">in the </w:t>
      </w:r>
      <w:r w:rsidR="00A76121" w:rsidRPr="00BA0521">
        <w:rPr>
          <w:rFonts w:ascii="Times New Roman" w:hAnsi="Times New Roman"/>
        </w:rPr>
        <w:t xml:space="preserve">formation </w:t>
      </w:r>
      <w:r w:rsidR="00E15719">
        <w:rPr>
          <w:rFonts w:ascii="Times New Roman" w:hAnsi="Times New Roman"/>
        </w:rPr>
        <w:t>of other institutions such as</w:t>
      </w:r>
      <w:r w:rsidR="008B138E">
        <w:rPr>
          <w:rFonts w:ascii="Times New Roman" w:hAnsi="Times New Roman"/>
        </w:rPr>
        <w:t xml:space="preserve"> </w:t>
      </w:r>
      <w:r w:rsidR="00914828">
        <w:rPr>
          <w:rFonts w:ascii="Times New Roman" w:hAnsi="Times New Roman"/>
        </w:rPr>
        <w:t>the ateliers of artists</w:t>
      </w:r>
      <w:r w:rsidR="00E15719">
        <w:rPr>
          <w:rFonts w:ascii="Times New Roman" w:hAnsi="Times New Roman"/>
        </w:rPr>
        <w:t>,</w:t>
      </w:r>
      <w:r w:rsidR="00A76121" w:rsidRPr="00BA0521">
        <w:rPr>
          <w:rFonts w:ascii="Times New Roman" w:hAnsi="Times New Roman"/>
        </w:rPr>
        <w:t xml:space="preserve"> the free or private academies, the “Schools of Art</w:t>
      </w:r>
      <w:r w:rsidR="00E15719">
        <w:rPr>
          <w:rFonts w:ascii="Times New Roman" w:hAnsi="Times New Roman"/>
        </w:rPr>
        <w:t xml:space="preserve">s” in the twentieth century, </w:t>
      </w:r>
      <w:r w:rsidR="00A76121" w:rsidRPr="00BA0521">
        <w:rPr>
          <w:rFonts w:ascii="Times New Roman" w:hAnsi="Times New Roman"/>
        </w:rPr>
        <w:t xml:space="preserve">the </w:t>
      </w:r>
      <w:r w:rsidR="008B138E">
        <w:rPr>
          <w:rFonts w:ascii="Times New Roman" w:hAnsi="Times New Roman"/>
        </w:rPr>
        <w:t xml:space="preserve">universities, </w:t>
      </w:r>
      <w:r w:rsidR="00E15719">
        <w:rPr>
          <w:rFonts w:ascii="Times New Roman" w:hAnsi="Times New Roman"/>
        </w:rPr>
        <w:t xml:space="preserve">and </w:t>
      </w:r>
      <w:r w:rsidR="00914828">
        <w:rPr>
          <w:rFonts w:ascii="Times New Roman" w:hAnsi="Times New Roman"/>
        </w:rPr>
        <w:t>schools of dance, of theatre</w:t>
      </w:r>
      <w:r w:rsidR="00A76121" w:rsidRPr="00BA0521">
        <w:rPr>
          <w:rFonts w:ascii="Times New Roman" w:hAnsi="Times New Roman"/>
        </w:rPr>
        <w:t xml:space="preserve"> </w:t>
      </w:r>
      <w:r w:rsidR="008B138E">
        <w:rPr>
          <w:rFonts w:ascii="Times New Roman" w:hAnsi="Times New Roman"/>
        </w:rPr>
        <w:t xml:space="preserve">and </w:t>
      </w:r>
      <w:r w:rsidR="00A76121" w:rsidRPr="00BA0521">
        <w:rPr>
          <w:rFonts w:ascii="Times New Roman" w:hAnsi="Times New Roman"/>
        </w:rPr>
        <w:t xml:space="preserve">of cinema. </w:t>
      </w:r>
      <w:r w:rsidR="00914828">
        <w:rPr>
          <w:rFonts w:ascii="Times New Roman" w:hAnsi="Times New Roman"/>
        </w:rPr>
        <w:t>W</w:t>
      </w:r>
      <w:r w:rsidR="00951BA4">
        <w:rPr>
          <w:rFonts w:ascii="Times New Roman" w:hAnsi="Times New Roman"/>
        </w:rPr>
        <w:t xml:space="preserve">hat of the past in </w:t>
      </w:r>
      <w:r w:rsidR="00914828">
        <w:rPr>
          <w:rFonts w:ascii="Times New Roman" w:hAnsi="Times New Roman"/>
        </w:rPr>
        <w:t xml:space="preserve">today’s </w:t>
      </w:r>
      <w:r w:rsidR="00A76121" w:rsidRPr="00BA0521">
        <w:rPr>
          <w:rFonts w:ascii="Times New Roman" w:hAnsi="Times New Roman"/>
        </w:rPr>
        <w:t xml:space="preserve">artistic formation/information </w:t>
      </w:r>
      <w:r w:rsidR="00914828">
        <w:rPr>
          <w:rFonts w:ascii="Times New Roman" w:hAnsi="Times New Roman"/>
        </w:rPr>
        <w:t xml:space="preserve">with its </w:t>
      </w:r>
      <w:r w:rsidR="00A76121" w:rsidRPr="00BA0521">
        <w:rPr>
          <w:rFonts w:ascii="Times New Roman" w:hAnsi="Times New Roman"/>
        </w:rPr>
        <w:t xml:space="preserve">multiple networks – virtual and concrete – </w:t>
      </w:r>
      <w:r w:rsidR="00914828">
        <w:rPr>
          <w:rFonts w:ascii="Times New Roman" w:hAnsi="Times New Roman"/>
        </w:rPr>
        <w:t xml:space="preserve">and </w:t>
      </w:r>
      <w:r w:rsidR="00A76121" w:rsidRPr="00BA0521">
        <w:rPr>
          <w:rFonts w:ascii="Times New Roman" w:hAnsi="Times New Roman"/>
        </w:rPr>
        <w:t>global system</w:t>
      </w:r>
      <w:r w:rsidR="00914828">
        <w:rPr>
          <w:rFonts w:ascii="Times New Roman" w:hAnsi="Times New Roman"/>
        </w:rPr>
        <w:t>s</w:t>
      </w:r>
      <w:r w:rsidR="00A76121" w:rsidRPr="00BA0521">
        <w:rPr>
          <w:rFonts w:ascii="Times New Roman" w:hAnsi="Times New Roman"/>
        </w:rPr>
        <w:t xml:space="preserve"> of the arts? </w:t>
      </w:r>
    </w:p>
    <w:p w:rsidR="00A269D5" w:rsidRPr="00BA0521" w:rsidRDefault="00A269D5" w:rsidP="003A08B6">
      <w:pPr>
        <w:ind w:left="360"/>
        <w:rPr>
          <w:rFonts w:ascii="Times New Roman" w:hAnsi="Times New Roman"/>
        </w:rPr>
      </w:pPr>
    </w:p>
    <w:p w:rsidR="00A269D5" w:rsidRPr="00094405" w:rsidRDefault="00A269D5" w:rsidP="003A08B6">
      <w:pPr>
        <w:ind w:left="360"/>
        <w:rPr>
          <w:rFonts w:ascii="Times New Roman" w:hAnsi="Times New Roman"/>
          <w:b/>
        </w:rPr>
      </w:pPr>
      <w:r w:rsidRPr="00094405">
        <w:rPr>
          <w:rFonts w:ascii="Times New Roman" w:hAnsi="Times New Roman"/>
          <w:b/>
        </w:rPr>
        <w:t>Practical Information</w:t>
      </w:r>
    </w:p>
    <w:p w:rsidR="00B90A18" w:rsidRPr="002D71A6" w:rsidRDefault="00A269D5" w:rsidP="003A08B6">
      <w:pPr>
        <w:ind w:left="360"/>
        <w:rPr>
          <w:rFonts w:ascii="Times New Roman" w:hAnsi="Times New Roman"/>
          <w:color w:val="262626"/>
        </w:rPr>
      </w:pPr>
      <w:r w:rsidRPr="00BA0521">
        <w:rPr>
          <w:rFonts w:ascii="Times New Roman" w:hAnsi="Times New Roman"/>
        </w:rPr>
        <w:t xml:space="preserve">The </w:t>
      </w:r>
      <w:proofErr w:type="spellStart"/>
      <w:r w:rsidR="00094405" w:rsidRPr="00094405">
        <w:rPr>
          <w:rStyle w:val="A6"/>
          <w:rFonts w:ascii="Times New Roman" w:hAnsi="Times New Roman"/>
          <w:sz w:val="24"/>
          <w:szCs w:val="24"/>
        </w:rPr>
        <w:t>École</w:t>
      </w:r>
      <w:proofErr w:type="spellEnd"/>
      <w:r w:rsidR="00094405" w:rsidRPr="00BA0521">
        <w:rPr>
          <w:rStyle w:val="A6"/>
          <w:rFonts w:ascii="Times New Roman" w:hAnsi="Times New Roman"/>
          <w:b/>
          <w:sz w:val="24"/>
          <w:szCs w:val="24"/>
        </w:rPr>
        <w:t xml:space="preserve"> </w:t>
      </w:r>
      <w:r w:rsidR="00094405">
        <w:rPr>
          <w:rFonts w:ascii="Times New Roman" w:hAnsi="Times New Roman"/>
        </w:rPr>
        <w:t>enables</w:t>
      </w:r>
      <w:r w:rsidRPr="00BA0521">
        <w:rPr>
          <w:rFonts w:ascii="Times New Roman" w:hAnsi="Times New Roman"/>
        </w:rPr>
        <w:t xml:space="preserve"> doctoral and postdoctoral students </w:t>
      </w:r>
      <w:r w:rsidR="00094405">
        <w:rPr>
          <w:rFonts w:ascii="Times New Roman" w:hAnsi="Times New Roman"/>
        </w:rPr>
        <w:t xml:space="preserve">with </w:t>
      </w:r>
      <w:r w:rsidRPr="00BA0521">
        <w:rPr>
          <w:rFonts w:ascii="Times New Roman" w:hAnsi="Times New Roman"/>
        </w:rPr>
        <w:t xml:space="preserve">diverse horizons and specializations </w:t>
      </w:r>
      <w:r w:rsidR="00094405">
        <w:rPr>
          <w:rFonts w:ascii="Times New Roman" w:hAnsi="Times New Roman"/>
        </w:rPr>
        <w:t xml:space="preserve">to share </w:t>
      </w:r>
      <w:r w:rsidRPr="00BA0521">
        <w:rPr>
          <w:rFonts w:ascii="Times New Roman" w:hAnsi="Times New Roman"/>
        </w:rPr>
        <w:t xml:space="preserve">their research, approaches and experiences in a forum </w:t>
      </w:r>
      <w:r w:rsidR="00870202" w:rsidRPr="00BA0521">
        <w:rPr>
          <w:rFonts w:ascii="Times New Roman" w:hAnsi="Times New Roman"/>
        </w:rPr>
        <w:t xml:space="preserve">run </w:t>
      </w:r>
      <w:r w:rsidR="00094405">
        <w:rPr>
          <w:rFonts w:ascii="Times New Roman" w:hAnsi="Times New Roman"/>
        </w:rPr>
        <w:t xml:space="preserve">in </w:t>
      </w:r>
      <w:r w:rsidR="001F69DD" w:rsidRPr="00BA0521">
        <w:rPr>
          <w:rFonts w:ascii="Times New Roman" w:hAnsi="Times New Roman"/>
        </w:rPr>
        <w:t>cooperation with advanced rese</w:t>
      </w:r>
      <w:r w:rsidR="00870202" w:rsidRPr="00BA0521">
        <w:rPr>
          <w:rFonts w:ascii="Times New Roman" w:hAnsi="Times New Roman"/>
        </w:rPr>
        <w:t>a</w:t>
      </w:r>
      <w:r w:rsidR="001F69DD" w:rsidRPr="00BA0521">
        <w:rPr>
          <w:rFonts w:ascii="Times New Roman" w:hAnsi="Times New Roman"/>
        </w:rPr>
        <w:t>r</w:t>
      </w:r>
      <w:r w:rsidR="00094405">
        <w:rPr>
          <w:rFonts w:ascii="Times New Roman" w:hAnsi="Times New Roman"/>
        </w:rPr>
        <w:t>chers. P</w:t>
      </w:r>
      <w:r w:rsidR="00870202" w:rsidRPr="00BA0521">
        <w:rPr>
          <w:rFonts w:ascii="Times New Roman" w:hAnsi="Times New Roman"/>
        </w:rPr>
        <w:t xml:space="preserve">rograms of preceding </w:t>
      </w:r>
      <w:proofErr w:type="spellStart"/>
      <w:r w:rsidR="001F69DD" w:rsidRPr="00BA0521">
        <w:rPr>
          <w:rFonts w:ascii="Times New Roman" w:hAnsi="Times New Roman"/>
          <w:color w:val="262626"/>
        </w:rPr>
        <w:t>Écoles</w:t>
      </w:r>
      <w:proofErr w:type="spellEnd"/>
      <w:r w:rsidR="001F69DD" w:rsidRPr="00BA0521">
        <w:rPr>
          <w:rFonts w:ascii="Times New Roman" w:hAnsi="Times New Roman"/>
          <w:color w:val="262626"/>
        </w:rPr>
        <w:t xml:space="preserve"> de </w:t>
      </w:r>
      <w:proofErr w:type="spellStart"/>
      <w:r w:rsidR="001F69DD" w:rsidRPr="00BA0521">
        <w:rPr>
          <w:rFonts w:ascii="Times New Roman" w:hAnsi="Times New Roman"/>
          <w:color w:val="262626"/>
        </w:rPr>
        <w:t>printemps</w:t>
      </w:r>
      <w:proofErr w:type="spellEnd"/>
      <w:r w:rsidR="001F69DD" w:rsidRPr="00BA0521">
        <w:rPr>
          <w:rFonts w:ascii="Times New Roman" w:hAnsi="Times New Roman"/>
          <w:color w:val="262626"/>
        </w:rPr>
        <w:t xml:space="preserve"> </w:t>
      </w:r>
      <w:r w:rsidR="001F69DD" w:rsidRPr="00BA0521">
        <w:rPr>
          <w:rFonts w:ascii="Times New Roman" w:hAnsi="Times New Roman"/>
        </w:rPr>
        <w:t xml:space="preserve">are available on </w:t>
      </w:r>
      <w:hyperlink r:id="rId6" w:history="1">
        <w:r w:rsidR="001F69DD" w:rsidRPr="00BA0521">
          <w:rPr>
            <w:rFonts w:ascii="Times New Roman" w:hAnsi="Times New Roman"/>
            <w:color w:val="022087"/>
          </w:rPr>
          <w:t>www.proartibus.net</w:t>
        </w:r>
      </w:hyperlink>
      <w:r w:rsidR="001F69DD" w:rsidRPr="00BA0521">
        <w:rPr>
          <w:rFonts w:ascii="Times New Roman" w:hAnsi="Times New Roman"/>
          <w:color w:val="262626"/>
        </w:rPr>
        <w:t xml:space="preserve">. </w:t>
      </w:r>
      <w:r w:rsidR="00B90A18">
        <w:rPr>
          <w:rFonts w:ascii="Times New Roman" w:hAnsi="Times New Roman"/>
          <w:color w:val="262626"/>
        </w:rPr>
        <w:t xml:space="preserve">Participation in the </w:t>
      </w:r>
      <w:proofErr w:type="spellStart"/>
      <w:r w:rsidR="0033438F">
        <w:rPr>
          <w:rFonts w:ascii="Times New Roman" w:hAnsi="Times New Roman"/>
          <w:color w:val="000000"/>
        </w:rPr>
        <w:t>École</w:t>
      </w:r>
      <w:proofErr w:type="spellEnd"/>
      <w:r w:rsidR="0033438F">
        <w:rPr>
          <w:rFonts w:ascii="Times New Roman" w:hAnsi="Times New Roman"/>
          <w:color w:val="000000"/>
        </w:rPr>
        <w:t xml:space="preserve"> </w:t>
      </w:r>
      <w:r w:rsidR="00B90A18">
        <w:rPr>
          <w:rFonts w:ascii="Times New Roman" w:hAnsi="Times New Roman"/>
          <w:color w:val="000000"/>
        </w:rPr>
        <w:t xml:space="preserve">constitutes one of the necessary elements to obtain a diploma </w:t>
      </w:r>
      <w:r w:rsidR="005E0E47">
        <w:rPr>
          <w:rFonts w:ascii="Times New Roman" w:hAnsi="Times New Roman"/>
          <w:color w:val="000000"/>
        </w:rPr>
        <w:t xml:space="preserve">in the international </w:t>
      </w:r>
      <w:r w:rsidR="00B90A18">
        <w:rPr>
          <w:rFonts w:ascii="Times New Roman" w:hAnsi="Times New Roman"/>
          <w:color w:val="000000"/>
        </w:rPr>
        <w:t xml:space="preserve">formation </w:t>
      </w:r>
      <w:r w:rsidR="005E0E47">
        <w:rPr>
          <w:rFonts w:ascii="Times New Roman" w:hAnsi="Times New Roman"/>
          <w:color w:val="000000"/>
        </w:rPr>
        <w:t xml:space="preserve">in </w:t>
      </w:r>
      <w:r w:rsidR="00B90A18">
        <w:rPr>
          <w:rFonts w:ascii="Times New Roman" w:hAnsi="Times New Roman"/>
          <w:color w:val="000000"/>
        </w:rPr>
        <w:t xml:space="preserve">the history of art. </w:t>
      </w:r>
      <w:r w:rsidR="005E0E47">
        <w:rPr>
          <w:rFonts w:ascii="Times New Roman" w:hAnsi="Times New Roman"/>
          <w:color w:val="000000"/>
        </w:rPr>
        <w:t>D</w:t>
      </w:r>
      <w:r w:rsidR="00B90A18">
        <w:rPr>
          <w:rFonts w:ascii="Times New Roman" w:hAnsi="Times New Roman"/>
          <w:color w:val="000000"/>
        </w:rPr>
        <w:t>octoral and postdoctoral</w:t>
      </w:r>
      <w:r w:rsidR="005E0E47">
        <w:rPr>
          <w:rFonts w:ascii="Times New Roman" w:hAnsi="Times New Roman"/>
          <w:color w:val="000000"/>
        </w:rPr>
        <w:t xml:space="preserve"> candidates</w:t>
      </w:r>
      <w:r w:rsidR="00B90A18">
        <w:rPr>
          <w:rFonts w:ascii="Times New Roman" w:hAnsi="Times New Roman"/>
          <w:color w:val="000000"/>
        </w:rPr>
        <w:t xml:space="preserve"> are </w:t>
      </w:r>
      <w:r w:rsidR="005E0E47">
        <w:rPr>
          <w:rFonts w:ascii="Times New Roman" w:hAnsi="Times New Roman"/>
          <w:color w:val="000000"/>
        </w:rPr>
        <w:t xml:space="preserve">invited </w:t>
      </w:r>
      <w:r w:rsidR="00B90A18">
        <w:rPr>
          <w:rFonts w:ascii="Times New Roman" w:hAnsi="Times New Roman"/>
          <w:color w:val="000000"/>
        </w:rPr>
        <w:t xml:space="preserve">to propose precise presentations in relation </w:t>
      </w:r>
      <w:r w:rsidR="0033438F">
        <w:rPr>
          <w:rFonts w:ascii="Times New Roman" w:hAnsi="Times New Roman"/>
          <w:color w:val="000000"/>
        </w:rPr>
        <w:t>to</w:t>
      </w:r>
      <w:r w:rsidR="00B90A18">
        <w:rPr>
          <w:rFonts w:ascii="Times New Roman" w:hAnsi="Times New Roman"/>
          <w:color w:val="000000"/>
        </w:rPr>
        <w:t xml:space="preserve"> their subjects of research, </w:t>
      </w:r>
      <w:r w:rsidR="005E0E47">
        <w:rPr>
          <w:rFonts w:ascii="Times New Roman" w:hAnsi="Times New Roman"/>
          <w:color w:val="000000"/>
        </w:rPr>
        <w:t xml:space="preserve">without limits of chronology, geographical area or form of expression. Every </w:t>
      </w:r>
      <w:r w:rsidR="0033438F">
        <w:rPr>
          <w:rFonts w:ascii="Times New Roman" w:hAnsi="Times New Roman"/>
          <w:color w:val="000000"/>
        </w:rPr>
        <w:t>15 minute paper</w:t>
      </w:r>
      <w:r w:rsidR="005E0E47">
        <w:rPr>
          <w:rFonts w:ascii="Times New Roman" w:hAnsi="Times New Roman"/>
          <w:color w:val="000000"/>
        </w:rPr>
        <w:t xml:space="preserve"> will be read in the context of </w:t>
      </w:r>
      <w:r w:rsidR="0033438F">
        <w:rPr>
          <w:rFonts w:ascii="Times New Roman" w:hAnsi="Times New Roman"/>
          <w:color w:val="000000"/>
        </w:rPr>
        <w:t xml:space="preserve">a </w:t>
      </w:r>
      <w:r w:rsidR="005E0E47">
        <w:rPr>
          <w:rFonts w:ascii="Times New Roman" w:hAnsi="Times New Roman"/>
          <w:color w:val="000000"/>
        </w:rPr>
        <w:t>thematic session</w:t>
      </w:r>
      <w:r w:rsidR="004A6126">
        <w:rPr>
          <w:rFonts w:ascii="Times New Roman" w:hAnsi="Times New Roman"/>
          <w:color w:val="000000"/>
        </w:rPr>
        <w:t xml:space="preserve"> that will be </w:t>
      </w:r>
      <w:r w:rsidR="005E0E47">
        <w:rPr>
          <w:rFonts w:ascii="Times New Roman" w:hAnsi="Times New Roman"/>
          <w:color w:val="000000"/>
        </w:rPr>
        <w:t>coo</w:t>
      </w:r>
      <w:r w:rsidR="004A6126">
        <w:rPr>
          <w:rFonts w:ascii="Times New Roman" w:hAnsi="Times New Roman"/>
          <w:color w:val="000000"/>
        </w:rPr>
        <w:t xml:space="preserve">rdinated by an instructor and </w:t>
      </w:r>
      <w:r w:rsidR="0033438F">
        <w:rPr>
          <w:rFonts w:ascii="Times New Roman" w:hAnsi="Times New Roman"/>
          <w:color w:val="000000"/>
        </w:rPr>
        <w:t xml:space="preserve">followed with a </w:t>
      </w:r>
      <w:r w:rsidR="0033438F" w:rsidRPr="002D71A6">
        <w:rPr>
          <w:rFonts w:ascii="Times New Roman" w:hAnsi="Times New Roman"/>
          <w:color w:val="000000"/>
        </w:rPr>
        <w:t>collective discussion of questions and issues raised</w:t>
      </w:r>
      <w:r w:rsidR="001D61E6" w:rsidRPr="002D71A6">
        <w:rPr>
          <w:rFonts w:ascii="Times New Roman" w:hAnsi="Times New Roman"/>
          <w:color w:val="000000"/>
        </w:rPr>
        <w:t xml:space="preserve"> by the interventions and the session as a whole</w:t>
      </w:r>
      <w:r w:rsidR="005E0E47" w:rsidRPr="002D71A6">
        <w:rPr>
          <w:rFonts w:ascii="Times New Roman" w:hAnsi="Times New Roman"/>
          <w:color w:val="000000"/>
        </w:rPr>
        <w:t>.</w:t>
      </w:r>
    </w:p>
    <w:p w:rsidR="00B90A18" w:rsidRDefault="00CB68BF" w:rsidP="003A08B6">
      <w:pPr>
        <w:ind w:left="360"/>
        <w:rPr>
          <w:rFonts w:ascii="Times New Roman" w:hAnsi="Times New Roman"/>
          <w:color w:val="262626"/>
        </w:rPr>
      </w:pPr>
      <w:r w:rsidRPr="002D71A6">
        <w:rPr>
          <w:rFonts w:ascii="Times New Roman" w:hAnsi="Times New Roman"/>
          <w:color w:val="262626"/>
        </w:rPr>
        <w:t>Participating students are expected to attend for the full week.</w:t>
      </w:r>
      <w:bookmarkStart w:id="0" w:name="_GoBack"/>
      <w:bookmarkEnd w:id="0"/>
    </w:p>
    <w:p w:rsidR="00CB68BF" w:rsidRDefault="00CB68BF" w:rsidP="003A08B6">
      <w:pPr>
        <w:ind w:left="360"/>
        <w:rPr>
          <w:rFonts w:ascii="Times New Roman" w:hAnsi="Times New Roman"/>
          <w:color w:val="262626"/>
        </w:rPr>
      </w:pPr>
    </w:p>
    <w:p w:rsidR="00B90A18" w:rsidRPr="005E0E47" w:rsidRDefault="005E0E47" w:rsidP="005E0E47">
      <w:pPr>
        <w:rPr>
          <w:rFonts w:ascii="Times New Roman" w:hAnsi="Times New Roman"/>
          <w:b/>
          <w:color w:val="262626"/>
        </w:rPr>
      </w:pPr>
      <w:r w:rsidRPr="005E0E47">
        <w:rPr>
          <w:rFonts w:ascii="Times New Roman" w:hAnsi="Times New Roman"/>
          <w:b/>
          <w:color w:val="262626"/>
        </w:rPr>
        <w:t>How to propose an intervention</w:t>
      </w:r>
    </w:p>
    <w:p w:rsidR="00151C42" w:rsidRDefault="005E0E47" w:rsidP="005E0E47">
      <w:pPr>
        <w:ind w:left="360"/>
        <w:rPr>
          <w:rStyle w:val="A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62626"/>
        </w:rPr>
        <w:t xml:space="preserve">The call for papers will be published on the sites of the </w:t>
      </w:r>
      <w:r w:rsidRPr="002D71A6">
        <w:rPr>
          <w:rStyle w:val="A0"/>
          <w:rFonts w:ascii="Times New Roman" w:hAnsi="Times New Roman" w:cs="Times New Roman"/>
          <w:sz w:val="24"/>
          <w:szCs w:val="24"/>
        </w:rPr>
        <w:t>Villa Medici (www.villamedici.it), the Institut national d’histoire de l’art (</w:t>
      </w:r>
      <w:r w:rsidR="002D71A6">
        <w:fldChar w:fldCharType="begin"/>
      </w:r>
      <w:r w:rsidR="002D71A6">
        <w:instrText xml:space="preserve"> HYPERLINK "http://www.inha.fr" </w:instrText>
      </w:r>
      <w:r w:rsidR="002D71A6">
        <w:fldChar w:fldCharType="separate"/>
      </w:r>
      <w:r w:rsidRPr="002D71A6">
        <w:rPr>
          <w:rStyle w:val="Collegamentoipertestuale"/>
          <w:rFonts w:ascii="Times New Roman" w:hAnsi="Times New Roman" w:cs="Times New Roman"/>
        </w:rPr>
        <w:t>www.inha.fr</w:t>
      </w:r>
      <w:r w:rsidR="002D71A6">
        <w:rPr>
          <w:rStyle w:val="Collegamentoipertestuale"/>
          <w:rFonts w:ascii="Times New Roman" w:hAnsi="Times New Roman" w:cs="Times New Roman"/>
          <w:lang w:val="it-IT"/>
        </w:rPr>
        <w:fldChar w:fldCharType="end"/>
      </w:r>
      <w:r w:rsidRPr="002D71A6">
        <w:rPr>
          <w:rStyle w:val="A0"/>
          <w:rFonts w:ascii="Times New Roman" w:hAnsi="Times New Roman" w:cs="Times New Roman"/>
          <w:sz w:val="24"/>
          <w:szCs w:val="24"/>
        </w:rPr>
        <w:t>), and the Coordinamento internazionale per la Formazione alla ricerca in Storia dell’arte</w:t>
      </w:r>
      <w:r w:rsidRPr="002D71A6">
        <w:rPr>
          <w:rFonts w:ascii="Times New Roman" w:hAnsi="Times New Roman"/>
          <w:color w:val="000000"/>
        </w:rPr>
        <w:t xml:space="preserve"> </w:t>
      </w:r>
      <w:r w:rsidRPr="002D71A6">
        <w:rPr>
          <w:rStyle w:val="A0"/>
          <w:rFonts w:ascii="Times New Roman" w:hAnsi="Times New Roman" w:cs="Times New Roman"/>
          <w:sz w:val="24"/>
          <w:szCs w:val="24"/>
        </w:rPr>
        <w:t>(</w:t>
      </w:r>
      <w:r w:rsidR="002D71A6">
        <w:fldChar w:fldCharType="begin"/>
      </w:r>
      <w:r w:rsidR="002D71A6">
        <w:instrText xml:space="preserve"> HYPERLINK "http://www.proartibus.net" </w:instrText>
      </w:r>
      <w:r w:rsidR="002D71A6">
        <w:fldChar w:fldCharType="separate"/>
      </w:r>
      <w:r w:rsidRPr="002D71A6">
        <w:rPr>
          <w:rStyle w:val="Collegamentoipertestuale"/>
          <w:rFonts w:ascii="Times New Roman" w:hAnsi="Times New Roman"/>
        </w:rPr>
        <w:t>www.proartibus.net</w:t>
      </w:r>
      <w:r w:rsidR="002D71A6">
        <w:rPr>
          <w:rStyle w:val="Collegamentoipertestuale"/>
          <w:rFonts w:ascii="Times New Roman" w:hAnsi="Times New Roman"/>
          <w:lang w:val="it-IT"/>
        </w:rPr>
        <w:fldChar w:fldCharType="end"/>
      </w:r>
      <w:r w:rsidRPr="002D71A6">
        <w:rPr>
          <w:rStyle w:val="A0"/>
          <w:rFonts w:ascii="Times New Roman" w:hAnsi="Times New Roman" w:cs="Times New Roman"/>
          <w:sz w:val="24"/>
          <w:szCs w:val="24"/>
        </w:rPr>
        <w:t xml:space="preserve">). Doctoral students who would like to participate in the </w:t>
      </w:r>
      <w:proofErr w:type="spellStart"/>
      <w:r>
        <w:rPr>
          <w:rFonts w:ascii="Times New Roman" w:hAnsi="Times New Roman"/>
          <w:color w:val="262626"/>
        </w:rPr>
        <w:t>École</w:t>
      </w:r>
      <w:proofErr w:type="spellEnd"/>
      <w:r w:rsidR="001F69DD" w:rsidRPr="00BA0521">
        <w:rPr>
          <w:rFonts w:ascii="Times New Roman" w:hAnsi="Times New Roman"/>
          <w:color w:val="262626"/>
        </w:rPr>
        <w:t xml:space="preserve"> de </w:t>
      </w:r>
      <w:proofErr w:type="spellStart"/>
      <w:r w:rsidR="001F69DD" w:rsidRPr="00BA0521">
        <w:rPr>
          <w:rFonts w:ascii="Times New Roman" w:hAnsi="Times New Roman"/>
          <w:color w:val="262626"/>
        </w:rPr>
        <w:t>printemps</w:t>
      </w:r>
      <w:proofErr w:type="spellEnd"/>
      <w:r w:rsidR="006E7A89">
        <w:rPr>
          <w:rFonts w:ascii="Times New Roman" w:hAnsi="Times New Roman"/>
          <w:color w:val="262626"/>
        </w:rPr>
        <w:t xml:space="preserve"> are asked to submit </w:t>
      </w:r>
      <w:r w:rsidR="00A06D63" w:rsidRPr="00BA0521">
        <w:rPr>
          <w:rFonts w:ascii="Times New Roman" w:hAnsi="Times New Roman"/>
          <w:color w:val="262626"/>
        </w:rPr>
        <w:t xml:space="preserve">a proposal for a paper that is </w:t>
      </w:r>
      <w:r w:rsidR="00A06D63" w:rsidRPr="00BA0521">
        <w:rPr>
          <w:rFonts w:ascii="Times New Roman" w:hAnsi="Times New Roman"/>
          <w:b/>
          <w:color w:val="262626"/>
        </w:rPr>
        <w:t xml:space="preserve">fifteen minutes in length </w:t>
      </w:r>
      <w:r w:rsidR="00CE69F6" w:rsidRPr="00BA0521">
        <w:rPr>
          <w:rFonts w:ascii="Times New Roman" w:hAnsi="Times New Roman"/>
          <w:b/>
          <w:color w:val="262626"/>
        </w:rPr>
        <w:t>maximum</w:t>
      </w:r>
      <w:r w:rsidR="00CE69F6" w:rsidRPr="00BA0521">
        <w:rPr>
          <w:rFonts w:ascii="Times New Roman" w:hAnsi="Times New Roman"/>
          <w:color w:val="262626"/>
        </w:rPr>
        <w:t>, and to send it with a short CV to the organizers (</w:t>
      </w:r>
      <w:hyperlink r:id="rId7" w:history="1">
        <w:r w:rsidR="00CE69F6" w:rsidRPr="00BA0521">
          <w:rPr>
            <w:rStyle w:val="Collegamentoipertestuale"/>
            <w:rFonts w:ascii="Times New Roman" w:hAnsi="Times New Roman" w:cs="Times New Roman"/>
          </w:rPr>
          <w:t>edp2016@villamedici.it</w:t>
        </w:r>
      </w:hyperlink>
      <w:r w:rsidR="00CE69F6" w:rsidRPr="00BA0521">
        <w:rPr>
          <w:rStyle w:val="A0"/>
          <w:rFonts w:ascii="Times New Roman" w:hAnsi="Times New Roman" w:cs="Times New Roman"/>
          <w:sz w:val="24"/>
          <w:szCs w:val="24"/>
        </w:rPr>
        <w:t>)</w:t>
      </w:r>
      <w:r w:rsidR="006E7A89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="006E7A89" w:rsidRPr="00BA0521">
        <w:rPr>
          <w:rFonts w:ascii="Times New Roman" w:hAnsi="Times New Roman"/>
          <w:color w:val="262626"/>
        </w:rPr>
        <w:t>before January 17, 2016</w:t>
      </w:r>
      <w:r w:rsidR="00CE69F6" w:rsidRPr="00BA0521">
        <w:rPr>
          <w:rStyle w:val="A0"/>
          <w:rFonts w:ascii="Times New Roman" w:hAnsi="Times New Roman" w:cs="Times New Roman"/>
          <w:sz w:val="24"/>
          <w:szCs w:val="24"/>
        </w:rPr>
        <w:t xml:space="preserve">. </w:t>
      </w:r>
    </w:p>
    <w:p w:rsidR="00151C42" w:rsidRDefault="00151C42" w:rsidP="00151C42">
      <w:pPr>
        <w:ind w:firstLine="360"/>
        <w:rPr>
          <w:rStyle w:val="A0"/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sz w:val="24"/>
          <w:szCs w:val="24"/>
        </w:rPr>
        <w:t>P</w:t>
      </w:r>
      <w:r w:rsidR="00CE69F6" w:rsidRPr="00BA0521">
        <w:rPr>
          <w:rStyle w:val="A0"/>
          <w:rFonts w:ascii="Times New Roman" w:hAnsi="Times New Roman" w:cs="Times New Roman"/>
          <w:sz w:val="24"/>
          <w:szCs w:val="24"/>
        </w:rPr>
        <w:t xml:space="preserve">roposals </w:t>
      </w:r>
      <w:r>
        <w:rPr>
          <w:rStyle w:val="A0"/>
          <w:rFonts w:ascii="Times New Roman" w:hAnsi="Times New Roman" w:cs="Times New Roman"/>
          <w:sz w:val="24"/>
          <w:szCs w:val="24"/>
        </w:rPr>
        <w:t>should include:</w:t>
      </w:r>
    </w:p>
    <w:p w:rsidR="00151C42" w:rsidRDefault="00151C42" w:rsidP="00151C42">
      <w:pPr>
        <w:ind w:firstLine="360"/>
        <w:rPr>
          <w:rStyle w:val="A0"/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sz w:val="24"/>
          <w:szCs w:val="24"/>
        </w:rPr>
        <w:t>• a summary sheet which indicates the candidate</w:t>
      </w:r>
      <w:r w:rsidR="00FD790A">
        <w:rPr>
          <w:rStyle w:val="A0"/>
          <w:rFonts w:ascii="Times New Roman" w:hAnsi="Times New Roman" w:cs="Times New Roman"/>
          <w:sz w:val="24"/>
          <w:szCs w:val="24"/>
        </w:rPr>
        <w:t>’</w:t>
      </w:r>
      <w:r>
        <w:rPr>
          <w:rStyle w:val="A0"/>
          <w:rFonts w:ascii="Times New Roman" w:hAnsi="Times New Roman" w:cs="Times New Roman"/>
          <w:sz w:val="24"/>
          <w:szCs w:val="24"/>
        </w:rPr>
        <w:t>s qualifications, affiliation, title for the proposed</w:t>
      </w:r>
      <w:r w:rsidR="00FD790A" w:rsidRPr="00FD790A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="00FD790A">
        <w:rPr>
          <w:rStyle w:val="A0"/>
          <w:rFonts w:ascii="Times New Roman" w:hAnsi="Times New Roman" w:cs="Times New Roman"/>
          <w:sz w:val="24"/>
          <w:szCs w:val="24"/>
        </w:rPr>
        <w:t>intervention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, and the thematic session/sessions </w:t>
      </w:r>
      <w:r w:rsidR="00FD790A">
        <w:rPr>
          <w:rStyle w:val="A0"/>
          <w:rFonts w:ascii="Times New Roman" w:hAnsi="Times New Roman" w:cs="Times New Roman"/>
          <w:sz w:val="24"/>
          <w:szCs w:val="24"/>
        </w:rPr>
        <w:t>to which it pertains</w:t>
      </w:r>
      <w:r>
        <w:rPr>
          <w:rStyle w:val="A0"/>
          <w:rFonts w:ascii="Times New Roman" w:hAnsi="Times New Roman" w:cs="Times New Roman"/>
          <w:sz w:val="24"/>
          <w:szCs w:val="24"/>
        </w:rPr>
        <w:t>.</w:t>
      </w:r>
    </w:p>
    <w:p w:rsidR="00151C42" w:rsidRDefault="00FD790A" w:rsidP="00151C42">
      <w:pPr>
        <w:ind w:firstLine="360"/>
        <w:rPr>
          <w:rStyle w:val="A0"/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sz w:val="24"/>
          <w:szCs w:val="24"/>
        </w:rPr>
        <w:t xml:space="preserve"> • a brief curriculum vitae</w:t>
      </w:r>
      <w:r w:rsidR="00151C42">
        <w:rPr>
          <w:rStyle w:val="A0"/>
          <w:rFonts w:ascii="Times New Roman" w:hAnsi="Times New Roman" w:cs="Times New Roman"/>
          <w:sz w:val="24"/>
          <w:szCs w:val="24"/>
        </w:rPr>
        <w:t xml:space="preserve"> that includes language proficiencies. </w:t>
      </w:r>
    </w:p>
    <w:p w:rsidR="00151C42" w:rsidRDefault="009114EF" w:rsidP="00151C42">
      <w:pPr>
        <w:ind w:firstLine="360"/>
        <w:rPr>
          <w:rStyle w:val="A0"/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sz w:val="24"/>
          <w:szCs w:val="24"/>
        </w:rPr>
        <w:t xml:space="preserve">• an abstract of </w:t>
      </w:r>
      <w:r w:rsidR="00151C42">
        <w:rPr>
          <w:rStyle w:val="A0"/>
          <w:rFonts w:ascii="Times New Roman" w:hAnsi="Times New Roman" w:cs="Times New Roman"/>
          <w:sz w:val="24"/>
          <w:szCs w:val="24"/>
        </w:rPr>
        <w:t xml:space="preserve">the proposed intervention for fifteen minutes precisely, explained in no more </w:t>
      </w:r>
      <w:r w:rsidR="00CE69F6" w:rsidRPr="00BA0521">
        <w:rPr>
          <w:rStyle w:val="A0"/>
          <w:rFonts w:ascii="Times New Roman" w:hAnsi="Times New Roman" w:cs="Times New Roman"/>
          <w:sz w:val="24"/>
          <w:szCs w:val="24"/>
        </w:rPr>
        <w:t>than 2000 characters or 300 words</w:t>
      </w:r>
      <w:r w:rsidR="00151C42">
        <w:rPr>
          <w:rStyle w:val="A0"/>
          <w:rFonts w:ascii="Times New Roman" w:hAnsi="Times New Roman" w:cs="Times New Roman"/>
          <w:sz w:val="24"/>
          <w:szCs w:val="24"/>
        </w:rPr>
        <w:t xml:space="preserve">. The proposals </w:t>
      </w:r>
      <w:r w:rsidR="00CE69F6" w:rsidRPr="00BA0521">
        <w:rPr>
          <w:rStyle w:val="A0"/>
          <w:rFonts w:ascii="Times New Roman" w:hAnsi="Times New Roman" w:cs="Times New Roman"/>
          <w:sz w:val="24"/>
          <w:szCs w:val="24"/>
        </w:rPr>
        <w:t xml:space="preserve">may be </w:t>
      </w:r>
      <w:r w:rsidR="0077120E">
        <w:rPr>
          <w:rStyle w:val="A0"/>
          <w:rFonts w:ascii="Times New Roman" w:hAnsi="Times New Roman" w:cs="Times New Roman"/>
          <w:sz w:val="24"/>
          <w:szCs w:val="24"/>
        </w:rPr>
        <w:t xml:space="preserve">written </w:t>
      </w:r>
      <w:r w:rsidR="00CE69F6" w:rsidRPr="00BA0521">
        <w:rPr>
          <w:rStyle w:val="A0"/>
          <w:rFonts w:ascii="Times New Roman" w:hAnsi="Times New Roman" w:cs="Times New Roman"/>
          <w:sz w:val="24"/>
          <w:szCs w:val="24"/>
        </w:rPr>
        <w:t xml:space="preserve">in German, English, French or Italian. </w:t>
      </w:r>
    </w:p>
    <w:p w:rsidR="00A269D5" w:rsidRPr="002D71A6" w:rsidRDefault="00CE69F6" w:rsidP="00151C42">
      <w:pPr>
        <w:ind w:firstLine="360"/>
        <w:rPr>
          <w:rStyle w:val="A0"/>
          <w:rFonts w:ascii="Times New Roman" w:hAnsi="Times New Roman" w:cs="Times New Roman"/>
          <w:sz w:val="24"/>
          <w:szCs w:val="24"/>
        </w:rPr>
      </w:pPr>
      <w:r w:rsidRPr="00BA0521">
        <w:rPr>
          <w:rStyle w:val="A0"/>
          <w:rFonts w:ascii="Times New Roman" w:hAnsi="Times New Roman" w:cs="Times New Roman"/>
          <w:sz w:val="24"/>
          <w:szCs w:val="24"/>
        </w:rPr>
        <w:t>The organizers, in conju</w:t>
      </w:r>
      <w:r w:rsidR="0077120E">
        <w:rPr>
          <w:rStyle w:val="A0"/>
          <w:rFonts w:ascii="Times New Roman" w:hAnsi="Times New Roman" w:cs="Times New Roman"/>
          <w:sz w:val="24"/>
          <w:szCs w:val="24"/>
        </w:rPr>
        <w:t xml:space="preserve">nction with the representatives </w:t>
      </w:r>
      <w:r w:rsidRPr="00BA0521">
        <w:rPr>
          <w:rStyle w:val="A0"/>
          <w:rFonts w:ascii="Times New Roman" w:hAnsi="Times New Roman" w:cs="Times New Roman"/>
          <w:sz w:val="24"/>
          <w:szCs w:val="24"/>
        </w:rPr>
        <w:t xml:space="preserve">of each country of the </w:t>
      </w:r>
      <w:proofErr w:type="spellStart"/>
      <w:r w:rsidRPr="00BA0521">
        <w:rPr>
          <w:rStyle w:val="A0"/>
          <w:rFonts w:ascii="Times New Roman" w:hAnsi="Times New Roman" w:cs="Times New Roman"/>
          <w:sz w:val="24"/>
          <w:szCs w:val="24"/>
        </w:rPr>
        <w:t>Réseau</w:t>
      </w:r>
      <w:proofErr w:type="spellEnd"/>
      <w:r w:rsidRPr="00BA0521">
        <w:rPr>
          <w:rStyle w:val="A0"/>
          <w:rFonts w:ascii="Times New Roman" w:hAnsi="Times New Roman" w:cs="Times New Roman"/>
          <w:sz w:val="24"/>
          <w:szCs w:val="24"/>
        </w:rPr>
        <w:t xml:space="preserve">, </w:t>
      </w:r>
      <w:r w:rsidR="0077120E">
        <w:rPr>
          <w:rStyle w:val="A0"/>
          <w:rFonts w:ascii="Times New Roman" w:hAnsi="Times New Roman" w:cs="Times New Roman"/>
          <w:sz w:val="24"/>
          <w:szCs w:val="24"/>
        </w:rPr>
        <w:t xml:space="preserve">establish </w:t>
      </w:r>
      <w:r w:rsidRPr="00BA0521">
        <w:rPr>
          <w:rStyle w:val="A0"/>
          <w:rFonts w:ascii="Times New Roman" w:hAnsi="Times New Roman" w:cs="Times New Roman"/>
          <w:sz w:val="24"/>
          <w:szCs w:val="24"/>
        </w:rPr>
        <w:t xml:space="preserve">the final program. </w:t>
      </w:r>
      <w:r w:rsidR="00D83944">
        <w:rPr>
          <w:rStyle w:val="A0"/>
          <w:rFonts w:ascii="Times New Roman" w:hAnsi="Times New Roman" w:cs="Times New Roman"/>
          <w:sz w:val="24"/>
          <w:szCs w:val="24"/>
        </w:rPr>
        <w:t>Applicants</w:t>
      </w:r>
      <w:r w:rsidR="009453E1" w:rsidRPr="00BA0521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Pr="00BA0521">
        <w:rPr>
          <w:rStyle w:val="A0"/>
          <w:rFonts w:ascii="Times New Roman" w:hAnsi="Times New Roman" w:cs="Times New Roman"/>
          <w:sz w:val="24"/>
          <w:szCs w:val="24"/>
        </w:rPr>
        <w:t>will be not</w:t>
      </w:r>
      <w:r w:rsidR="00D83944">
        <w:rPr>
          <w:rStyle w:val="A0"/>
          <w:rFonts w:ascii="Times New Roman" w:hAnsi="Times New Roman" w:cs="Times New Roman"/>
          <w:sz w:val="24"/>
          <w:szCs w:val="24"/>
        </w:rPr>
        <w:t>ified by the beginning of March,</w:t>
      </w:r>
      <w:r w:rsidRPr="00BA0521">
        <w:rPr>
          <w:rStyle w:val="A0"/>
          <w:rFonts w:ascii="Times New Roman" w:hAnsi="Times New Roman" w:cs="Times New Roman"/>
          <w:sz w:val="24"/>
          <w:szCs w:val="24"/>
        </w:rPr>
        <w:t xml:space="preserve"> 2016.</w:t>
      </w:r>
    </w:p>
    <w:p w:rsidR="009114EF" w:rsidRDefault="009114EF" w:rsidP="003A08B6">
      <w:pPr>
        <w:ind w:left="360"/>
        <w:rPr>
          <w:rStyle w:val="A0"/>
          <w:rFonts w:ascii="Times New Roman" w:hAnsi="Times New Roman" w:cs="Times New Roman"/>
          <w:sz w:val="24"/>
          <w:szCs w:val="24"/>
        </w:rPr>
      </w:pPr>
      <w:r w:rsidRPr="009114EF">
        <w:rPr>
          <w:rStyle w:val="A0"/>
          <w:rFonts w:ascii="Times New Roman" w:hAnsi="Times New Roman" w:cs="Times New Roman"/>
          <w:b/>
          <w:sz w:val="24"/>
          <w:szCs w:val="24"/>
        </w:rPr>
        <w:t>Please note</w:t>
      </w:r>
      <w:r>
        <w:rPr>
          <w:rStyle w:val="A0"/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Style w:val="A0"/>
          <w:rFonts w:ascii="Times New Roman" w:hAnsi="Times New Roman" w:cs="Times New Roman"/>
          <w:sz w:val="24"/>
          <w:szCs w:val="24"/>
        </w:rPr>
        <w:t>two weeks following communication of admission, participa</w:t>
      </w:r>
      <w:r w:rsidR="00FD790A">
        <w:rPr>
          <w:rStyle w:val="A0"/>
          <w:rFonts w:ascii="Times New Roman" w:hAnsi="Times New Roman" w:cs="Times New Roman"/>
          <w:sz w:val="24"/>
          <w:szCs w:val="24"/>
        </w:rPr>
        <w:t>nts must send to the or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ganizing committee </w:t>
      </w:r>
      <w:r w:rsidRPr="002D71A6">
        <w:rPr>
          <w:rFonts w:ascii="Times New Roman" w:hAnsi="Times New Roman"/>
          <w:color w:val="262626"/>
        </w:rPr>
        <w:t>(</w:t>
      </w:r>
      <w:r w:rsidR="002D71A6">
        <w:fldChar w:fldCharType="begin"/>
      </w:r>
      <w:r w:rsidR="002D71A6">
        <w:instrText xml:space="preserve"> HYPERLINK "mailto:edp2016@villamedici.it" </w:instrText>
      </w:r>
      <w:r w:rsidR="002D71A6">
        <w:fldChar w:fldCharType="separate"/>
      </w:r>
      <w:r w:rsidRPr="002D71A6">
        <w:rPr>
          <w:rStyle w:val="Collegamentoipertestuale"/>
          <w:rFonts w:ascii="Times New Roman" w:hAnsi="Times New Roman" w:cs="Times New Roman"/>
        </w:rPr>
        <w:t>edp2016@villamedici.it</w:t>
      </w:r>
      <w:r w:rsidR="002D71A6">
        <w:rPr>
          <w:rStyle w:val="Collegamentoipertestuale"/>
          <w:rFonts w:ascii="Times New Roman" w:hAnsi="Times New Roman" w:cs="Times New Roman"/>
          <w:lang w:val="it-IT"/>
        </w:rPr>
        <w:fldChar w:fldCharType="end"/>
      </w:r>
      <w:r w:rsidRPr="002D71A6">
        <w:rPr>
          <w:rFonts w:ascii="Times New Roman" w:hAnsi="Times New Roman"/>
          <w:color w:val="262626"/>
        </w:rPr>
        <w:t xml:space="preserve">) a correct translation of the abstract for the intervention in </w:t>
      </w:r>
      <w:r w:rsidR="00D62B0F" w:rsidRPr="002D71A6">
        <w:rPr>
          <w:rFonts w:ascii="Times New Roman" w:hAnsi="Times New Roman"/>
          <w:color w:val="262626"/>
        </w:rPr>
        <w:t xml:space="preserve">English and </w:t>
      </w:r>
      <w:r w:rsidR="00FD790A" w:rsidRPr="002D71A6">
        <w:rPr>
          <w:rFonts w:ascii="Times New Roman" w:hAnsi="Times New Roman"/>
          <w:color w:val="262626"/>
        </w:rPr>
        <w:t xml:space="preserve">in </w:t>
      </w:r>
      <w:r w:rsidR="00D62B0F" w:rsidRPr="002D71A6">
        <w:rPr>
          <w:rFonts w:ascii="Times New Roman" w:hAnsi="Times New Roman"/>
          <w:color w:val="262626"/>
        </w:rPr>
        <w:t xml:space="preserve">one of </w:t>
      </w:r>
      <w:r w:rsidRPr="002D71A6">
        <w:rPr>
          <w:rFonts w:ascii="Times New Roman" w:hAnsi="Times New Roman"/>
          <w:color w:val="262626"/>
        </w:rPr>
        <w:t xml:space="preserve">the </w:t>
      </w:r>
      <w:r w:rsidR="00D62B0F" w:rsidRPr="002D71A6">
        <w:rPr>
          <w:rFonts w:ascii="Times New Roman" w:hAnsi="Times New Roman"/>
          <w:color w:val="262626"/>
        </w:rPr>
        <w:t xml:space="preserve">other languages (German, </w:t>
      </w:r>
      <w:r w:rsidR="00D62B0F" w:rsidRPr="002D71A6">
        <w:rPr>
          <w:rFonts w:ascii="Times New Roman" w:hAnsi="Times New Roman"/>
          <w:color w:val="262626"/>
        </w:rPr>
        <w:lastRenderedPageBreak/>
        <w:t>French, or Italian).</w:t>
      </w:r>
      <w:r w:rsidR="004F6924" w:rsidRPr="002D71A6">
        <w:rPr>
          <w:rFonts w:ascii="Times New Roman" w:hAnsi="Times New Roman"/>
          <w:color w:val="262626"/>
        </w:rPr>
        <w:t xml:space="preserve"> One month prior to the beginning of the </w:t>
      </w:r>
      <w:r w:rsidR="00FD790A">
        <w:rPr>
          <w:rFonts w:ascii="Times New Roman" w:hAnsi="Times New Roman"/>
          <w:color w:val="262626"/>
        </w:rPr>
        <w:t>School</w:t>
      </w:r>
      <w:r w:rsidR="004F6924">
        <w:rPr>
          <w:rFonts w:ascii="Times New Roman" w:hAnsi="Times New Roman"/>
          <w:color w:val="262626"/>
        </w:rPr>
        <w:t xml:space="preserve">, participants must send to the same address the definitive text of their </w:t>
      </w:r>
      <w:r w:rsidR="00FD790A">
        <w:rPr>
          <w:rFonts w:ascii="Times New Roman" w:hAnsi="Times New Roman"/>
          <w:color w:val="262626"/>
        </w:rPr>
        <w:t>paper</w:t>
      </w:r>
      <w:r w:rsidR="004F6924">
        <w:rPr>
          <w:rFonts w:ascii="Times New Roman" w:hAnsi="Times New Roman"/>
          <w:color w:val="262626"/>
        </w:rPr>
        <w:t xml:space="preserve"> accompanied by a </w:t>
      </w:r>
      <w:proofErr w:type="spellStart"/>
      <w:r w:rsidR="004F6924">
        <w:rPr>
          <w:rFonts w:ascii="Times New Roman" w:hAnsi="Times New Roman"/>
          <w:color w:val="262626"/>
        </w:rPr>
        <w:t>powerpoint</w:t>
      </w:r>
      <w:proofErr w:type="spellEnd"/>
      <w:r w:rsidR="004F6924">
        <w:rPr>
          <w:rFonts w:ascii="Times New Roman" w:hAnsi="Times New Roman"/>
          <w:color w:val="262626"/>
        </w:rPr>
        <w:t xml:space="preserve"> presentation. </w:t>
      </w:r>
    </w:p>
    <w:p w:rsidR="009453E1" w:rsidRPr="009114EF" w:rsidRDefault="009114EF" w:rsidP="003A08B6">
      <w:pPr>
        <w:ind w:left="360"/>
        <w:rPr>
          <w:rStyle w:val="A0"/>
          <w:rFonts w:ascii="Times New Roman" w:hAnsi="Times New Roman" w:cs="Times New Roman"/>
          <w:b/>
          <w:sz w:val="24"/>
          <w:szCs w:val="24"/>
        </w:rPr>
      </w:pPr>
      <w:r>
        <w:rPr>
          <w:rStyle w:val="A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3E1" w:rsidRPr="00AC1763" w:rsidRDefault="00AC1763" w:rsidP="003A08B6">
      <w:pPr>
        <w:ind w:left="360"/>
        <w:rPr>
          <w:rStyle w:val="A0"/>
          <w:rFonts w:ascii="Times New Roman" w:hAnsi="Times New Roman" w:cs="Times New Roman"/>
          <w:b/>
          <w:sz w:val="24"/>
          <w:szCs w:val="24"/>
        </w:rPr>
      </w:pPr>
      <w:r w:rsidRPr="00AC1763">
        <w:rPr>
          <w:rStyle w:val="A0"/>
          <w:rFonts w:ascii="Times New Roman" w:hAnsi="Times New Roman" w:cs="Times New Roman"/>
          <w:b/>
          <w:sz w:val="24"/>
          <w:szCs w:val="24"/>
        </w:rPr>
        <w:t xml:space="preserve">To participate in the </w:t>
      </w:r>
      <w:r w:rsidR="0018006A">
        <w:rPr>
          <w:rFonts w:ascii="Times New Roman" w:hAnsi="Times New Roman"/>
          <w:b/>
          <w:color w:val="262626"/>
        </w:rPr>
        <w:t>School</w:t>
      </w:r>
      <w:r w:rsidRPr="00AC1763">
        <w:rPr>
          <w:rFonts w:ascii="Times New Roman" w:hAnsi="Times New Roman"/>
          <w:b/>
          <w:color w:val="262626"/>
        </w:rPr>
        <w:t xml:space="preserve"> as a coordinator of a session</w:t>
      </w:r>
    </w:p>
    <w:p w:rsidR="009453E1" w:rsidRPr="00BA0521" w:rsidRDefault="009453E1" w:rsidP="003A08B6">
      <w:pPr>
        <w:ind w:left="360"/>
        <w:rPr>
          <w:rFonts w:ascii="Times New Roman" w:hAnsi="Times New Roman"/>
        </w:rPr>
      </w:pPr>
      <w:r w:rsidRPr="00BA0521">
        <w:rPr>
          <w:rStyle w:val="A0"/>
          <w:rFonts w:ascii="Times New Roman" w:hAnsi="Times New Roman" w:cs="Times New Roman"/>
          <w:sz w:val="24"/>
          <w:szCs w:val="24"/>
        </w:rPr>
        <w:t xml:space="preserve">Students who have participated in previous </w:t>
      </w:r>
      <w:r w:rsidR="0018006A">
        <w:rPr>
          <w:rFonts w:ascii="Times New Roman" w:hAnsi="Times New Roman"/>
          <w:color w:val="000000"/>
        </w:rPr>
        <w:t>Schools</w:t>
      </w:r>
      <w:r w:rsidRPr="00BA0521">
        <w:rPr>
          <w:rFonts w:ascii="Times New Roman" w:hAnsi="Times New Roman"/>
          <w:color w:val="000000"/>
        </w:rPr>
        <w:t xml:space="preserve"> </w:t>
      </w:r>
      <w:r w:rsidR="00D83944">
        <w:rPr>
          <w:rFonts w:ascii="Times New Roman" w:hAnsi="Times New Roman"/>
          <w:color w:val="000000"/>
        </w:rPr>
        <w:t xml:space="preserve">on </w:t>
      </w:r>
      <w:r w:rsidR="00D83944" w:rsidRPr="00BA0521">
        <w:rPr>
          <w:rStyle w:val="A0"/>
          <w:rFonts w:ascii="Times New Roman" w:hAnsi="Times New Roman" w:cs="Times New Roman"/>
          <w:sz w:val="24"/>
          <w:szCs w:val="24"/>
        </w:rPr>
        <w:t xml:space="preserve">two </w:t>
      </w:r>
      <w:r w:rsidR="00D83944">
        <w:rPr>
          <w:rStyle w:val="A0"/>
          <w:rFonts w:ascii="Times New Roman" w:hAnsi="Times New Roman" w:cs="Times New Roman"/>
          <w:sz w:val="24"/>
          <w:szCs w:val="24"/>
        </w:rPr>
        <w:t xml:space="preserve">or </w:t>
      </w:r>
      <w:r w:rsidR="00D83944" w:rsidRPr="00BA0521">
        <w:rPr>
          <w:rStyle w:val="A0"/>
          <w:rFonts w:ascii="Times New Roman" w:hAnsi="Times New Roman" w:cs="Times New Roman"/>
          <w:sz w:val="24"/>
          <w:szCs w:val="24"/>
        </w:rPr>
        <w:t xml:space="preserve">more </w:t>
      </w:r>
      <w:r w:rsidR="00D83944">
        <w:rPr>
          <w:rStyle w:val="A0"/>
          <w:rFonts w:ascii="Times New Roman" w:hAnsi="Times New Roman" w:cs="Times New Roman"/>
          <w:sz w:val="24"/>
          <w:szCs w:val="24"/>
        </w:rPr>
        <w:t>occasions</w:t>
      </w:r>
      <w:r w:rsidR="0018006A">
        <w:rPr>
          <w:rStyle w:val="A0"/>
          <w:rFonts w:ascii="Times New Roman" w:hAnsi="Times New Roman" w:cs="Times New Roman"/>
          <w:sz w:val="24"/>
          <w:szCs w:val="24"/>
        </w:rPr>
        <w:t xml:space="preserve">, or </w:t>
      </w:r>
      <w:r w:rsidR="0018006A" w:rsidRPr="00BA0521">
        <w:rPr>
          <w:rFonts w:ascii="Times New Roman" w:hAnsi="Times New Roman"/>
          <w:color w:val="000000"/>
        </w:rPr>
        <w:t>young researchers, postdoctoral</w:t>
      </w:r>
      <w:r w:rsidR="0018006A">
        <w:rPr>
          <w:rFonts w:ascii="Times New Roman" w:hAnsi="Times New Roman"/>
          <w:color w:val="000000"/>
        </w:rPr>
        <w:t>,</w:t>
      </w:r>
      <w:r w:rsidR="0018006A" w:rsidRPr="00BA0521">
        <w:rPr>
          <w:rFonts w:ascii="Times New Roman" w:hAnsi="Times New Roman"/>
          <w:color w:val="000000"/>
        </w:rPr>
        <w:t xml:space="preserve"> and doctoral students </w:t>
      </w:r>
      <w:r w:rsidR="0018006A">
        <w:rPr>
          <w:rFonts w:ascii="Times New Roman" w:hAnsi="Times New Roman"/>
          <w:color w:val="000000"/>
        </w:rPr>
        <w:t>whose research is well-</w:t>
      </w:r>
      <w:r w:rsidR="0018006A" w:rsidRPr="00BA0521">
        <w:rPr>
          <w:rFonts w:ascii="Times New Roman" w:hAnsi="Times New Roman"/>
          <w:color w:val="000000"/>
        </w:rPr>
        <w:t>advanced</w:t>
      </w:r>
      <w:r w:rsidR="00FD790A">
        <w:rPr>
          <w:rFonts w:ascii="Times New Roman" w:hAnsi="Times New Roman"/>
          <w:color w:val="000000"/>
        </w:rPr>
        <w:t>,</w:t>
      </w:r>
      <w:r w:rsidR="0018006A">
        <w:rPr>
          <w:rFonts w:ascii="Times New Roman" w:hAnsi="Times New Roman"/>
          <w:color w:val="000000"/>
        </w:rPr>
        <w:t xml:space="preserve"> </w:t>
      </w:r>
      <w:r w:rsidR="0018006A">
        <w:rPr>
          <w:rStyle w:val="A0"/>
          <w:rFonts w:ascii="Times New Roman" w:hAnsi="Times New Roman" w:cs="Times New Roman"/>
          <w:sz w:val="24"/>
          <w:szCs w:val="24"/>
        </w:rPr>
        <w:t xml:space="preserve">are able to </w:t>
      </w:r>
      <w:r w:rsidRPr="00BA0521">
        <w:rPr>
          <w:rFonts w:ascii="Times New Roman" w:hAnsi="Times New Roman"/>
          <w:color w:val="000000"/>
        </w:rPr>
        <w:t xml:space="preserve">propose </w:t>
      </w:r>
      <w:r w:rsidR="00D83944">
        <w:rPr>
          <w:rFonts w:ascii="Times New Roman" w:hAnsi="Times New Roman"/>
          <w:color w:val="000000"/>
        </w:rPr>
        <w:t>their</w:t>
      </w:r>
      <w:r w:rsidRPr="00BA0521">
        <w:rPr>
          <w:rFonts w:ascii="Times New Roman" w:hAnsi="Times New Roman"/>
          <w:color w:val="000000"/>
        </w:rPr>
        <w:t xml:space="preserve"> candidacy as </w:t>
      </w:r>
      <w:r w:rsidR="006F6105">
        <w:rPr>
          <w:rFonts w:ascii="Times New Roman" w:hAnsi="Times New Roman"/>
          <w:color w:val="000000"/>
        </w:rPr>
        <w:t xml:space="preserve">a coordinator </w:t>
      </w:r>
      <w:r w:rsidR="0018006A">
        <w:rPr>
          <w:rFonts w:ascii="Times New Roman" w:hAnsi="Times New Roman"/>
          <w:color w:val="000000"/>
        </w:rPr>
        <w:t>of a session</w:t>
      </w:r>
      <w:r w:rsidRPr="00BA0521">
        <w:rPr>
          <w:rFonts w:ascii="Times New Roman" w:hAnsi="Times New Roman"/>
          <w:color w:val="000000"/>
        </w:rPr>
        <w:t xml:space="preserve">. </w:t>
      </w:r>
      <w:r w:rsidR="006F6105">
        <w:rPr>
          <w:rFonts w:ascii="Times New Roman" w:hAnsi="Times New Roman"/>
          <w:color w:val="000000"/>
        </w:rPr>
        <w:t>C</w:t>
      </w:r>
      <w:r w:rsidR="0018006A">
        <w:rPr>
          <w:rFonts w:ascii="Times New Roman" w:hAnsi="Times New Roman"/>
          <w:color w:val="000000"/>
        </w:rPr>
        <w:t>oordinator</w:t>
      </w:r>
      <w:r w:rsidR="006F6105">
        <w:rPr>
          <w:rFonts w:ascii="Times New Roman" w:hAnsi="Times New Roman"/>
          <w:color w:val="000000"/>
        </w:rPr>
        <w:t>s will have the job of interven</w:t>
      </w:r>
      <w:r w:rsidR="0018006A">
        <w:rPr>
          <w:rFonts w:ascii="Times New Roman" w:hAnsi="Times New Roman"/>
          <w:color w:val="000000"/>
        </w:rPr>
        <w:t>ing at the end of each session</w:t>
      </w:r>
      <w:r w:rsidR="006F6105">
        <w:rPr>
          <w:rFonts w:ascii="Times New Roman" w:hAnsi="Times New Roman"/>
          <w:color w:val="000000"/>
        </w:rPr>
        <w:t>.</w:t>
      </w:r>
      <w:r w:rsidR="0018006A">
        <w:rPr>
          <w:rFonts w:ascii="Times New Roman" w:hAnsi="Times New Roman"/>
          <w:color w:val="000000"/>
        </w:rPr>
        <w:t xml:space="preserve"> </w:t>
      </w:r>
      <w:r w:rsidR="00FD790A">
        <w:rPr>
          <w:rFonts w:ascii="Times New Roman" w:hAnsi="Times New Roman"/>
        </w:rPr>
        <w:t>R</w:t>
      </w:r>
      <w:r w:rsidR="007268D6" w:rsidRPr="00BA0521">
        <w:rPr>
          <w:rFonts w:ascii="Times New Roman" w:hAnsi="Times New Roman"/>
        </w:rPr>
        <w:t>espondents will provide a critical a</w:t>
      </w:r>
      <w:r w:rsidR="00FD790A">
        <w:rPr>
          <w:rFonts w:ascii="Times New Roman" w:hAnsi="Times New Roman"/>
        </w:rPr>
        <w:t xml:space="preserve">ssessment of the session, pose some new </w:t>
      </w:r>
      <w:r w:rsidR="007268D6" w:rsidRPr="00BA0521">
        <w:rPr>
          <w:rFonts w:ascii="Times New Roman" w:hAnsi="Times New Roman"/>
        </w:rPr>
        <w:t>questions</w:t>
      </w:r>
      <w:r w:rsidR="00333AA8">
        <w:rPr>
          <w:rFonts w:ascii="Times New Roman" w:hAnsi="Times New Roman"/>
        </w:rPr>
        <w:t xml:space="preserve"> to </w:t>
      </w:r>
      <w:r w:rsidR="00FD790A">
        <w:rPr>
          <w:rFonts w:ascii="Times New Roman" w:hAnsi="Times New Roman"/>
        </w:rPr>
        <w:t>expand</w:t>
      </w:r>
      <w:r w:rsidR="00333AA8">
        <w:rPr>
          <w:rFonts w:ascii="Times New Roman" w:hAnsi="Times New Roman"/>
        </w:rPr>
        <w:t xml:space="preserve"> and to</w:t>
      </w:r>
      <w:r w:rsidR="00FD790A">
        <w:rPr>
          <w:rFonts w:ascii="Times New Roman" w:hAnsi="Times New Roman"/>
        </w:rPr>
        <w:t xml:space="preserve"> activate discussion</w:t>
      </w:r>
      <w:r w:rsidR="00A73E26">
        <w:rPr>
          <w:rFonts w:ascii="Times New Roman" w:hAnsi="Times New Roman"/>
        </w:rPr>
        <w:t>. Re</w:t>
      </w:r>
      <w:r w:rsidR="007268D6" w:rsidRPr="00BA0521">
        <w:rPr>
          <w:rFonts w:ascii="Times New Roman" w:hAnsi="Times New Roman"/>
        </w:rPr>
        <w:t>s</w:t>
      </w:r>
      <w:r w:rsidR="00A73E26">
        <w:rPr>
          <w:rFonts w:ascii="Times New Roman" w:hAnsi="Times New Roman"/>
        </w:rPr>
        <w:t>p</w:t>
      </w:r>
      <w:r w:rsidR="007268D6" w:rsidRPr="00BA0521">
        <w:rPr>
          <w:rFonts w:ascii="Times New Roman" w:hAnsi="Times New Roman"/>
        </w:rPr>
        <w:t xml:space="preserve">ondents </w:t>
      </w:r>
      <w:r w:rsidR="00A73E26">
        <w:rPr>
          <w:rFonts w:ascii="Times New Roman" w:hAnsi="Times New Roman"/>
        </w:rPr>
        <w:t xml:space="preserve">may also </w:t>
      </w:r>
      <w:r w:rsidR="007268D6" w:rsidRPr="00BA0521">
        <w:rPr>
          <w:rFonts w:ascii="Times New Roman" w:hAnsi="Times New Roman"/>
        </w:rPr>
        <w:t xml:space="preserve">open </w:t>
      </w:r>
      <w:r w:rsidR="00A73E26">
        <w:rPr>
          <w:rFonts w:ascii="Times New Roman" w:hAnsi="Times New Roman"/>
        </w:rPr>
        <w:t xml:space="preserve">up the discussion in </w:t>
      </w:r>
      <w:r w:rsidR="007268D6" w:rsidRPr="00BA0521">
        <w:rPr>
          <w:rFonts w:ascii="Times New Roman" w:hAnsi="Times New Roman"/>
        </w:rPr>
        <w:t xml:space="preserve">directions suggested by their own research. </w:t>
      </w:r>
    </w:p>
    <w:p w:rsidR="007268D6" w:rsidRPr="00BA0521" w:rsidRDefault="0017335A" w:rsidP="003A08B6">
      <w:pPr>
        <w:ind w:left="360"/>
        <w:rPr>
          <w:rFonts w:ascii="Times New Roman" w:hAnsi="Times New Roman"/>
          <w:color w:val="000000"/>
        </w:rPr>
      </w:pPr>
      <w:r w:rsidRPr="00BA0521">
        <w:rPr>
          <w:rFonts w:ascii="Times New Roman" w:hAnsi="Times New Roman"/>
        </w:rPr>
        <w:t>C</w:t>
      </w:r>
      <w:r w:rsidR="007268D6" w:rsidRPr="00BA0521">
        <w:rPr>
          <w:rFonts w:ascii="Times New Roman" w:hAnsi="Times New Roman"/>
        </w:rPr>
        <w:t>andidate</w:t>
      </w:r>
      <w:r w:rsidRPr="00BA0521">
        <w:rPr>
          <w:rFonts w:ascii="Times New Roman" w:hAnsi="Times New Roman"/>
        </w:rPr>
        <w:t>s</w:t>
      </w:r>
      <w:r w:rsidR="007268D6" w:rsidRPr="00BA0521">
        <w:rPr>
          <w:rFonts w:ascii="Times New Roman" w:hAnsi="Times New Roman"/>
        </w:rPr>
        <w:t xml:space="preserve"> wishing to participate as a respondent in this </w:t>
      </w:r>
      <w:proofErr w:type="spellStart"/>
      <w:r w:rsidR="007268D6" w:rsidRPr="00BA0521">
        <w:rPr>
          <w:rFonts w:ascii="Times New Roman" w:hAnsi="Times New Roman"/>
          <w:color w:val="000000"/>
        </w:rPr>
        <w:t>École</w:t>
      </w:r>
      <w:proofErr w:type="spellEnd"/>
      <w:r w:rsidR="007268D6" w:rsidRPr="00BA0521">
        <w:rPr>
          <w:rFonts w:ascii="Times New Roman" w:hAnsi="Times New Roman"/>
          <w:color w:val="000000"/>
        </w:rPr>
        <w:t xml:space="preserve"> are asked to contact the organizers (</w:t>
      </w:r>
      <w:hyperlink r:id="rId8" w:history="1">
        <w:r w:rsidR="007268D6" w:rsidRPr="00BA0521">
          <w:rPr>
            <w:rStyle w:val="Collegamentoipertestuale"/>
            <w:rFonts w:ascii="Times New Roman" w:hAnsi="Times New Roman"/>
          </w:rPr>
          <w:t>edp2016@villamedici.it</w:t>
        </w:r>
      </w:hyperlink>
      <w:r w:rsidR="007268D6" w:rsidRPr="00BA0521">
        <w:rPr>
          <w:rFonts w:ascii="Times New Roman" w:hAnsi="Times New Roman"/>
          <w:color w:val="000000"/>
        </w:rPr>
        <w:t xml:space="preserve">) before January 17, 2016, with a CV and short text outlining </w:t>
      </w:r>
      <w:r w:rsidRPr="00BA0521">
        <w:rPr>
          <w:rFonts w:ascii="Times New Roman" w:hAnsi="Times New Roman"/>
          <w:color w:val="000000"/>
        </w:rPr>
        <w:t xml:space="preserve">their </w:t>
      </w:r>
      <w:r w:rsidR="007268D6" w:rsidRPr="00BA0521">
        <w:rPr>
          <w:rFonts w:ascii="Times New Roman" w:hAnsi="Times New Roman"/>
          <w:color w:val="000000"/>
        </w:rPr>
        <w:t xml:space="preserve">motivation, aptitude, and competencies. </w:t>
      </w:r>
      <w:r w:rsidRPr="00BA0521">
        <w:rPr>
          <w:rFonts w:ascii="Times New Roman" w:hAnsi="Times New Roman"/>
          <w:color w:val="000000"/>
        </w:rPr>
        <w:t>Candidate</w:t>
      </w:r>
      <w:r w:rsidR="00D87C49">
        <w:rPr>
          <w:rFonts w:ascii="Times New Roman" w:hAnsi="Times New Roman"/>
          <w:color w:val="000000"/>
        </w:rPr>
        <w:t>s</w:t>
      </w:r>
      <w:r w:rsidRPr="00BA0521">
        <w:rPr>
          <w:rFonts w:ascii="Times New Roman" w:hAnsi="Times New Roman"/>
          <w:color w:val="000000"/>
        </w:rPr>
        <w:t xml:space="preserve"> should also demonstrate the pertinence of the theme to their research. Proposals </w:t>
      </w:r>
      <w:r w:rsidR="00CE58C0" w:rsidRPr="00BA0521">
        <w:rPr>
          <w:rFonts w:ascii="Times New Roman" w:hAnsi="Times New Roman"/>
          <w:color w:val="000000"/>
        </w:rPr>
        <w:t>should not be longer than 2000 characters or 300 words and should be written in German, English, French, or Italian.</w:t>
      </w:r>
    </w:p>
    <w:p w:rsidR="00CF7272" w:rsidRPr="00BA0521" w:rsidRDefault="00CF7272" w:rsidP="003A08B6">
      <w:pPr>
        <w:ind w:left="360"/>
        <w:rPr>
          <w:rFonts w:ascii="Times New Roman" w:hAnsi="Times New Roman"/>
          <w:color w:val="000000"/>
        </w:rPr>
      </w:pPr>
    </w:p>
    <w:p w:rsidR="00CF7272" w:rsidRPr="00BA0521" w:rsidRDefault="00CF7272" w:rsidP="003A08B6">
      <w:pPr>
        <w:rPr>
          <w:rStyle w:val="A0"/>
          <w:rFonts w:ascii="Times New Roman" w:hAnsi="Times New Roman" w:cs="Times New Roman"/>
          <w:b/>
          <w:sz w:val="24"/>
          <w:szCs w:val="24"/>
        </w:rPr>
      </w:pPr>
      <w:r w:rsidRPr="00BA0521">
        <w:rPr>
          <w:rFonts w:ascii="Times New Roman" w:hAnsi="Times New Roman"/>
          <w:b/>
          <w:color w:val="000000"/>
        </w:rPr>
        <w:t>Propo</w:t>
      </w:r>
      <w:r w:rsidR="00081DF0" w:rsidRPr="00BA0521">
        <w:rPr>
          <w:rFonts w:ascii="Times New Roman" w:hAnsi="Times New Roman"/>
          <w:b/>
          <w:color w:val="000000"/>
        </w:rPr>
        <w:t>sals for presentations (Faculty/</w:t>
      </w:r>
      <w:r w:rsidRPr="00BA0521">
        <w:rPr>
          <w:rFonts w:ascii="Times New Roman" w:hAnsi="Times New Roman"/>
          <w:b/>
          <w:color w:val="000000"/>
        </w:rPr>
        <w:t>Staff)</w:t>
      </w:r>
    </w:p>
    <w:p w:rsidR="00B767E8" w:rsidRPr="00BA0521" w:rsidRDefault="00CF7272" w:rsidP="003A08B6">
      <w:pPr>
        <w:rPr>
          <w:rFonts w:ascii="Times New Roman" w:hAnsi="Times New Roman"/>
          <w:color w:val="000000"/>
        </w:rPr>
      </w:pPr>
      <w:r w:rsidRPr="00BA0521">
        <w:rPr>
          <w:rFonts w:ascii="Times New Roman" w:hAnsi="Times New Roman"/>
        </w:rPr>
        <w:t xml:space="preserve">As </w:t>
      </w:r>
      <w:r w:rsidR="003A08B6">
        <w:rPr>
          <w:rFonts w:ascii="Times New Roman" w:hAnsi="Times New Roman"/>
        </w:rPr>
        <w:t xml:space="preserve">with previous </w:t>
      </w:r>
      <w:r w:rsidR="00CB68BF">
        <w:rPr>
          <w:rFonts w:ascii="Times New Roman" w:hAnsi="Times New Roman"/>
          <w:color w:val="000000"/>
        </w:rPr>
        <w:t>Schools</w:t>
      </w:r>
      <w:r w:rsidRPr="00BA0521">
        <w:rPr>
          <w:rFonts w:ascii="Times New Roman" w:hAnsi="Times New Roman"/>
        </w:rPr>
        <w:t xml:space="preserve">, professors of the </w:t>
      </w:r>
      <w:proofErr w:type="spellStart"/>
      <w:r w:rsidRPr="00BA0521">
        <w:rPr>
          <w:rFonts w:ascii="Times New Roman" w:hAnsi="Times New Roman"/>
          <w:color w:val="000000"/>
        </w:rPr>
        <w:t>Réseau</w:t>
      </w:r>
      <w:proofErr w:type="spellEnd"/>
      <w:r w:rsidRPr="00BA0521">
        <w:rPr>
          <w:rFonts w:ascii="Times New Roman" w:hAnsi="Times New Roman"/>
          <w:color w:val="000000"/>
        </w:rPr>
        <w:t xml:space="preserve"> </w:t>
      </w:r>
      <w:r w:rsidR="003A08B6">
        <w:rPr>
          <w:rFonts w:ascii="Times New Roman" w:hAnsi="Times New Roman"/>
          <w:color w:val="000000"/>
        </w:rPr>
        <w:t xml:space="preserve">are invited to </w:t>
      </w:r>
      <w:r w:rsidRPr="00BA0521">
        <w:rPr>
          <w:rFonts w:ascii="Times New Roman" w:hAnsi="Times New Roman"/>
          <w:color w:val="000000"/>
        </w:rPr>
        <w:t>propose a</w:t>
      </w:r>
      <w:r w:rsidR="003A08B6">
        <w:rPr>
          <w:rFonts w:ascii="Times New Roman" w:hAnsi="Times New Roman"/>
          <w:color w:val="000000"/>
        </w:rPr>
        <w:t xml:space="preserve"> talk in accordance with the 15-</w:t>
      </w:r>
      <w:r w:rsidRPr="00BA0521">
        <w:rPr>
          <w:rFonts w:ascii="Times New Roman" w:hAnsi="Times New Roman"/>
          <w:color w:val="000000"/>
        </w:rPr>
        <w:t>minute format for students</w:t>
      </w:r>
      <w:r w:rsidR="00A861D2">
        <w:rPr>
          <w:rFonts w:ascii="Times New Roman" w:hAnsi="Times New Roman"/>
          <w:color w:val="000000"/>
        </w:rPr>
        <w:t>, or</w:t>
      </w:r>
      <w:r w:rsidR="00CB68BF">
        <w:rPr>
          <w:rFonts w:ascii="Times New Roman" w:hAnsi="Times New Roman"/>
          <w:color w:val="000000"/>
        </w:rPr>
        <w:t xml:space="preserve"> </w:t>
      </w:r>
      <w:r w:rsidR="00A861D2">
        <w:rPr>
          <w:rFonts w:ascii="Times New Roman" w:hAnsi="Times New Roman"/>
          <w:color w:val="000000"/>
        </w:rPr>
        <w:t>to oversee a session</w:t>
      </w:r>
      <w:r w:rsidR="009D65BB">
        <w:rPr>
          <w:rFonts w:ascii="Times New Roman" w:hAnsi="Times New Roman"/>
          <w:color w:val="000000"/>
        </w:rPr>
        <w:t>. Instructors</w:t>
      </w:r>
      <w:r w:rsidR="00B767E8" w:rsidRPr="00BA0521">
        <w:rPr>
          <w:rFonts w:ascii="Times New Roman" w:hAnsi="Times New Roman"/>
          <w:color w:val="000000"/>
        </w:rPr>
        <w:t xml:space="preserve"> wishing to </w:t>
      </w:r>
      <w:r w:rsidR="009D65BB">
        <w:rPr>
          <w:rFonts w:ascii="Times New Roman" w:hAnsi="Times New Roman"/>
          <w:color w:val="000000"/>
        </w:rPr>
        <w:t xml:space="preserve">participate </w:t>
      </w:r>
      <w:r w:rsidR="00B767E8" w:rsidRPr="00BA0521">
        <w:rPr>
          <w:rFonts w:ascii="Times New Roman" w:hAnsi="Times New Roman"/>
          <w:color w:val="000000"/>
        </w:rPr>
        <w:t xml:space="preserve">in the program are asked to make their intentions </w:t>
      </w:r>
      <w:r w:rsidR="009D65BB">
        <w:rPr>
          <w:rFonts w:ascii="Times New Roman" w:hAnsi="Times New Roman"/>
          <w:color w:val="000000"/>
        </w:rPr>
        <w:t xml:space="preserve">and availability known </w:t>
      </w:r>
      <w:r w:rsidR="00B767E8" w:rsidRPr="00BA0521">
        <w:rPr>
          <w:rFonts w:ascii="Times New Roman" w:hAnsi="Times New Roman"/>
          <w:color w:val="000000"/>
        </w:rPr>
        <w:t xml:space="preserve">to the organizer of the board via email before January 17 </w:t>
      </w:r>
      <w:r w:rsidR="009D65BB" w:rsidRPr="00BA0521">
        <w:rPr>
          <w:rFonts w:ascii="Times New Roman" w:hAnsi="Times New Roman"/>
          <w:color w:val="000000"/>
        </w:rPr>
        <w:t xml:space="preserve">to the following address </w:t>
      </w:r>
      <w:r w:rsidR="00B767E8" w:rsidRPr="00BA0521">
        <w:rPr>
          <w:rFonts w:ascii="Times New Roman" w:hAnsi="Times New Roman"/>
          <w:color w:val="000000"/>
        </w:rPr>
        <w:t xml:space="preserve">(edp2016@villamedici.it). </w:t>
      </w:r>
    </w:p>
    <w:p w:rsidR="009453E1" w:rsidRPr="00BA0521" w:rsidRDefault="009453E1" w:rsidP="003A08B6">
      <w:pPr>
        <w:ind w:left="360"/>
        <w:rPr>
          <w:rFonts w:ascii="Times New Roman" w:hAnsi="Times New Roman"/>
        </w:rPr>
      </w:pPr>
    </w:p>
    <w:p w:rsidR="00B767E8" w:rsidRPr="00BA0521" w:rsidRDefault="00B767E8" w:rsidP="003A08B6">
      <w:pPr>
        <w:rPr>
          <w:rFonts w:ascii="Times New Roman" w:hAnsi="Times New Roman"/>
          <w:b/>
          <w:color w:val="000000"/>
        </w:rPr>
      </w:pPr>
      <w:r w:rsidRPr="00BA0521">
        <w:rPr>
          <w:rFonts w:ascii="Times New Roman" w:hAnsi="Times New Roman"/>
          <w:b/>
          <w:color w:val="000000"/>
        </w:rPr>
        <w:t xml:space="preserve">National correspondents </w:t>
      </w:r>
    </w:p>
    <w:p w:rsidR="00B767E8" w:rsidRPr="00BA0521" w:rsidRDefault="00B767E8" w:rsidP="003A08B6">
      <w:pPr>
        <w:rPr>
          <w:rFonts w:ascii="Times New Roman" w:hAnsi="Times New Roman"/>
          <w:b/>
          <w:color w:val="000000"/>
        </w:rPr>
      </w:pPr>
      <w:r w:rsidRPr="00BA0521">
        <w:rPr>
          <w:rFonts w:ascii="Times New Roman" w:hAnsi="Times New Roman"/>
        </w:rPr>
        <w:t xml:space="preserve">For Canada: Johanne </w:t>
      </w:r>
      <w:proofErr w:type="spellStart"/>
      <w:r w:rsidRPr="00BA0521">
        <w:rPr>
          <w:rFonts w:ascii="Times New Roman" w:hAnsi="Times New Roman"/>
        </w:rPr>
        <w:t>Lamoureux</w:t>
      </w:r>
      <w:proofErr w:type="spellEnd"/>
      <w:r w:rsidRPr="00BA0521">
        <w:rPr>
          <w:rFonts w:ascii="Times New Roman" w:hAnsi="Times New Roman"/>
        </w:rPr>
        <w:t xml:space="preserve"> (Paris, </w:t>
      </w:r>
      <w:proofErr w:type="spellStart"/>
      <w:r w:rsidRPr="00BA0521">
        <w:rPr>
          <w:rFonts w:ascii="Times New Roman" w:hAnsi="Times New Roman"/>
        </w:rPr>
        <w:t>Institut</w:t>
      </w:r>
      <w:proofErr w:type="spellEnd"/>
      <w:r w:rsidRPr="00BA0521">
        <w:rPr>
          <w:rFonts w:ascii="Times New Roman" w:hAnsi="Times New Roman"/>
        </w:rPr>
        <w:t xml:space="preserve"> national </w:t>
      </w:r>
      <w:proofErr w:type="spellStart"/>
      <w:r w:rsidRPr="00BA0521">
        <w:rPr>
          <w:rFonts w:ascii="Times New Roman" w:hAnsi="Times New Roman"/>
        </w:rPr>
        <w:t>d’histoire</w:t>
      </w:r>
      <w:proofErr w:type="spellEnd"/>
      <w:r w:rsidRPr="00BA0521">
        <w:rPr>
          <w:rFonts w:ascii="Times New Roman" w:hAnsi="Times New Roman"/>
        </w:rPr>
        <w:t xml:space="preserve"> de </w:t>
      </w:r>
      <w:proofErr w:type="spellStart"/>
      <w:r w:rsidRPr="00BA0521">
        <w:rPr>
          <w:rFonts w:ascii="Times New Roman" w:hAnsi="Times New Roman"/>
        </w:rPr>
        <w:t>l’art</w:t>
      </w:r>
      <w:proofErr w:type="spellEnd"/>
      <w:r w:rsidRPr="00BA0521">
        <w:rPr>
          <w:rFonts w:ascii="Times New Roman" w:hAnsi="Times New Roman"/>
        </w:rPr>
        <w:t>) and Todd Porterfield (</w:t>
      </w:r>
      <w:proofErr w:type="spellStart"/>
      <w:r w:rsidRPr="00BA0521">
        <w:rPr>
          <w:rFonts w:ascii="Times New Roman" w:hAnsi="Times New Roman"/>
        </w:rPr>
        <w:t>Université</w:t>
      </w:r>
      <w:proofErr w:type="spellEnd"/>
      <w:r w:rsidRPr="00BA0521">
        <w:rPr>
          <w:rFonts w:ascii="Times New Roman" w:hAnsi="Times New Roman"/>
        </w:rPr>
        <w:t xml:space="preserve"> de Montréal); for France : </w:t>
      </w:r>
      <w:proofErr w:type="spellStart"/>
      <w:r w:rsidRPr="00BA0521">
        <w:rPr>
          <w:rFonts w:ascii="Times New Roman" w:hAnsi="Times New Roman"/>
        </w:rPr>
        <w:t>Frédérique</w:t>
      </w:r>
      <w:proofErr w:type="spellEnd"/>
      <w:r w:rsidRPr="00BA0521">
        <w:rPr>
          <w:rFonts w:ascii="Times New Roman" w:hAnsi="Times New Roman"/>
        </w:rPr>
        <w:t xml:space="preserve"> </w:t>
      </w:r>
      <w:proofErr w:type="spellStart"/>
      <w:r w:rsidRPr="00BA0521">
        <w:rPr>
          <w:rFonts w:ascii="Times New Roman" w:hAnsi="Times New Roman"/>
        </w:rPr>
        <w:t>Desbuissons</w:t>
      </w:r>
      <w:proofErr w:type="spellEnd"/>
      <w:r w:rsidRPr="00BA0521">
        <w:rPr>
          <w:rFonts w:ascii="Times New Roman" w:hAnsi="Times New Roman"/>
        </w:rPr>
        <w:t xml:space="preserve"> (Paris, </w:t>
      </w:r>
      <w:proofErr w:type="spellStart"/>
      <w:r w:rsidRPr="00BA0521">
        <w:rPr>
          <w:rFonts w:ascii="Times New Roman" w:hAnsi="Times New Roman"/>
        </w:rPr>
        <w:t>Institut</w:t>
      </w:r>
      <w:proofErr w:type="spellEnd"/>
      <w:r w:rsidRPr="00BA0521">
        <w:rPr>
          <w:rFonts w:ascii="Times New Roman" w:hAnsi="Times New Roman"/>
        </w:rPr>
        <w:t xml:space="preserve"> national </w:t>
      </w:r>
      <w:proofErr w:type="spellStart"/>
      <w:r w:rsidRPr="00BA0521">
        <w:rPr>
          <w:rFonts w:ascii="Times New Roman" w:hAnsi="Times New Roman"/>
        </w:rPr>
        <w:t>d’histoire</w:t>
      </w:r>
      <w:proofErr w:type="spellEnd"/>
      <w:r w:rsidRPr="00BA0521">
        <w:rPr>
          <w:rFonts w:ascii="Times New Roman" w:hAnsi="Times New Roman"/>
        </w:rPr>
        <w:t xml:space="preserve"> de </w:t>
      </w:r>
      <w:proofErr w:type="spellStart"/>
      <w:r w:rsidRPr="00BA0521">
        <w:rPr>
          <w:rFonts w:ascii="Times New Roman" w:hAnsi="Times New Roman"/>
        </w:rPr>
        <w:t>l’art</w:t>
      </w:r>
      <w:proofErr w:type="spellEnd"/>
      <w:r w:rsidRPr="00BA0521">
        <w:rPr>
          <w:rFonts w:ascii="Times New Roman" w:hAnsi="Times New Roman"/>
        </w:rPr>
        <w:t xml:space="preserve">), </w:t>
      </w:r>
      <w:proofErr w:type="spellStart"/>
      <w:r w:rsidRPr="00BA0521">
        <w:rPr>
          <w:rFonts w:ascii="Times New Roman" w:hAnsi="Times New Roman"/>
        </w:rPr>
        <w:t>Béatrice</w:t>
      </w:r>
      <w:proofErr w:type="spellEnd"/>
      <w:r w:rsidRPr="00BA0521">
        <w:rPr>
          <w:rFonts w:ascii="Times New Roman" w:hAnsi="Times New Roman"/>
        </w:rPr>
        <w:t xml:space="preserve"> </w:t>
      </w:r>
      <w:proofErr w:type="spellStart"/>
      <w:r w:rsidRPr="00BA0521">
        <w:rPr>
          <w:rFonts w:ascii="Times New Roman" w:hAnsi="Times New Roman"/>
        </w:rPr>
        <w:t>Joyeux-Prunel</w:t>
      </w:r>
      <w:proofErr w:type="spellEnd"/>
      <w:r w:rsidRPr="00BA0521">
        <w:rPr>
          <w:rFonts w:ascii="Times New Roman" w:hAnsi="Times New Roman"/>
        </w:rPr>
        <w:t xml:space="preserve"> (</w:t>
      </w:r>
      <w:proofErr w:type="spellStart"/>
      <w:r w:rsidRPr="00BA0521">
        <w:rPr>
          <w:rFonts w:ascii="Times New Roman" w:hAnsi="Times New Roman"/>
        </w:rPr>
        <w:t>École</w:t>
      </w:r>
      <w:proofErr w:type="spellEnd"/>
      <w:r w:rsidRPr="00BA0521">
        <w:rPr>
          <w:rFonts w:ascii="Times New Roman" w:hAnsi="Times New Roman"/>
        </w:rPr>
        <w:t xml:space="preserve"> </w:t>
      </w:r>
      <w:proofErr w:type="spellStart"/>
      <w:r w:rsidRPr="00BA0521">
        <w:rPr>
          <w:rFonts w:ascii="Times New Roman" w:hAnsi="Times New Roman"/>
        </w:rPr>
        <w:t>normale</w:t>
      </w:r>
      <w:proofErr w:type="spellEnd"/>
      <w:r w:rsidRPr="00BA0521">
        <w:rPr>
          <w:rFonts w:ascii="Times New Roman" w:hAnsi="Times New Roman"/>
        </w:rPr>
        <w:t xml:space="preserve"> </w:t>
      </w:r>
      <w:proofErr w:type="spellStart"/>
      <w:r w:rsidRPr="00BA0521">
        <w:rPr>
          <w:rFonts w:ascii="Times New Roman" w:hAnsi="Times New Roman"/>
        </w:rPr>
        <w:t>supérieure</w:t>
      </w:r>
      <w:proofErr w:type="spellEnd"/>
      <w:r w:rsidRPr="00BA0521">
        <w:rPr>
          <w:rFonts w:ascii="Times New Roman" w:hAnsi="Times New Roman"/>
        </w:rPr>
        <w:t xml:space="preserve"> de Paris), Christian </w:t>
      </w:r>
      <w:proofErr w:type="spellStart"/>
      <w:r w:rsidRPr="00BA0521">
        <w:rPr>
          <w:rFonts w:ascii="Times New Roman" w:hAnsi="Times New Roman"/>
        </w:rPr>
        <w:t>Joschke</w:t>
      </w:r>
      <w:proofErr w:type="spellEnd"/>
      <w:r w:rsidRPr="00BA0521">
        <w:rPr>
          <w:rFonts w:ascii="Times New Roman" w:hAnsi="Times New Roman"/>
        </w:rPr>
        <w:t xml:space="preserve"> et </w:t>
      </w:r>
      <w:proofErr w:type="spellStart"/>
      <w:r w:rsidRPr="00BA0521">
        <w:rPr>
          <w:rFonts w:ascii="Times New Roman" w:hAnsi="Times New Roman"/>
        </w:rPr>
        <w:t>Ségolène</w:t>
      </w:r>
      <w:proofErr w:type="spellEnd"/>
      <w:r w:rsidRPr="00BA0521">
        <w:rPr>
          <w:rFonts w:ascii="Times New Roman" w:hAnsi="Times New Roman"/>
        </w:rPr>
        <w:t xml:space="preserve"> Le Men (</w:t>
      </w:r>
      <w:proofErr w:type="spellStart"/>
      <w:r w:rsidRPr="00BA0521">
        <w:rPr>
          <w:rFonts w:ascii="Times New Roman" w:hAnsi="Times New Roman"/>
        </w:rPr>
        <w:t>Université</w:t>
      </w:r>
      <w:proofErr w:type="spellEnd"/>
      <w:r w:rsidRPr="00BA0521">
        <w:rPr>
          <w:rFonts w:ascii="Times New Roman" w:hAnsi="Times New Roman"/>
        </w:rPr>
        <w:t xml:space="preserve"> Paris </w:t>
      </w:r>
      <w:proofErr w:type="spellStart"/>
      <w:r w:rsidRPr="00BA0521">
        <w:rPr>
          <w:rFonts w:ascii="Times New Roman" w:hAnsi="Times New Roman"/>
        </w:rPr>
        <w:t>Ouest</w:t>
      </w:r>
      <w:proofErr w:type="spellEnd"/>
      <w:r w:rsidRPr="00BA0521">
        <w:rPr>
          <w:rFonts w:ascii="Times New Roman" w:hAnsi="Times New Roman"/>
        </w:rPr>
        <w:t xml:space="preserve"> Nanterre La </w:t>
      </w:r>
      <w:proofErr w:type="spellStart"/>
      <w:r w:rsidRPr="00BA0521">
        <w:rPr>
          <w:rFonts w:ascii="Times New Roman" w:hAnsi="Times New Roman"/>
        </w:rPr>
        <w:t>Défense</w:t>
      </w:r>
      <w:proofErr w:type="spellEnd"/>
      <w:r w:rsidRPr="00BA0521">
        <w:rPr>
          <w:rFonts w:ascii="Times New Roman" w:hAnsi="Times New Roman"/>
        </w:rPr>
        <w:t xml:space="preserve">); for  </w:t>
      </w:r>
      <w:proofErr w:type="spellStart"/>
      <w:r w:rsidRPr="00BA0521">
        <w:rPr>
          <w:rFonts w:ascii="Times New Roman" w:hAnsi="Times New Roman"/>
        </w:rPr>
        <w:t>l’Allemagne</w:t>
      </w:r>
      <w:proofErr w:type="spellEnd"/>
      <w:r w:rsidRPr="00BA0521">
        <w:rPr>
          <w:rFonts w:ascii="Times New Roman" w:hAnsi="Times New Roman"/>
        </w:rPr>
        <w:t xml:space="preserve">: Thomas Kirchner (Paris, </w:t>
      </w:r>
      <w:proofErr w:type="spellStart"/>
      <w:r w:rsidRPr="00BA0521">
        <w:rPr>
          <w:rFonts w:ascii="Times New Roman" w:hAnsi="Times New Roman"/>
        </w:rPr>
        <w:t>Deutsches</w:t>
      </w:r>
      <w:proofErr w:type="spellEnd"/>
      <w:r w:rsidRPr="00BA0521">
        <w:rPr>
          <w:rFonts w:ascii="Times New Roman" w:hAnsi="Times New Roman"/>
        </w:rPr>
        <w:t xml:space="preserve"> Forum </w:t>
      </w:r>
      <w:proofErr w:type="spellStart"/>
      <w:r w:rsidRPr="00BA0521">
        <w:rPr>
          <w:rFonts w:ascii="Times New Roman" w:hAnsi="Times New Roman"/>
        </w:rPr>
        <w:t>für</w:t>
      </w:r>
      <w:proofErr w:type="spellEnd"/>
      <w:r w:rsidRPr="00BA0521">
        <w:rPr>
          <w:rFonts w:ascii="Times New Roman" w:hAnsi="Times New Roman"/>
        </w:rPr>
        <w:t xml:space="preserve"> </w:t>
      </w:r>
      <w:proofErr w:type="spellStart"/>
      <w:r w:rsidRPr="00BA0521">
        <w:rPr>
          <w:rFonts w:ascii="Times New Roman" w:hAnsi="Times New Roman"/>
        </w:rPr>
        <w:t>Kunstgeschichte</w:t>
      </w:r>
      <w:proofErr w:type="spellEnd"/>
      <w:r w:rsidRPr="00BA0521">
        <w:rPr>
          <w:rFonts w:ascii="Times New Roman" w:hAnsi="Times New Roman"/>
        </w:rPr>
        <w:t>) and Michael F. Zimmermann (</w:t>
      </w:r>
      <w:proofErr w:type="spellStart"/>
      <w:r w:rsidRPr="00BA0521">
        <w:rPr>
          <w:rFonts w:ascii="Times New Roman" w:hAnsi="Times New Roman"/>
        </w:rPr>
        <w:t>Katholische</w:t>
      </w:r>
      <w:proofErr w:type="spellEnd"/>
      <w:r w:rsidRPr="00BA0521">
        <w:rPr>
          <w:rFonts w:ascii="Times New Roman" w:hAnsi="Times New Roman"/>
        </w:rPr>
        <w:t xml:space="preserve"> </w:t>
      </w:r>
      <w:proofErr w:type="spellStart"/>
      <w:r w:rsidRPr="00BA0521">
        <w:rPr>
          <w:rFonts w:ascii="Times New Roman" w:hAnsi="Times New Roman"/>
        </w:rPr>
        <w:t>Universität</w:t>
      </w:r>
      <w:proofErr w:type="spellEnd"/>
      <w:r w:rsidRPr="00BA0521">
        <w:rPr>
          <w:rFonts w:ascii="Times New Roman" w:hAnsi="Times New Roman"/>
        </w:rPr>
        <w:t xml:space="preserve"> </w:t>
      </w:r>
      <w:proofErr w:type="spellStart"/>
      <w:r w:rsidRPr="00BA0521">
        <w:rPr>
          <w:rFonts w:ascii="Times New Roman" w:hAnsi="Times New Roman"/>
        </w:rPr>
        <w:t>Eichstätt</w:t>
      </w:r>
      <w:proofErr w:type="spellEnd"/>
      <w:r w:rsidRPr="00BA0521">
        <w:rPr>
          <w:rFonts w:ascii="Times New Roman" w:hAnsi="Times New Roman"/>
        </w:rPr>
        <w:t xml:space="preserve">-Ingolstadt); for Great Britain: David Peters-Corbett (Norwich, University of East Anglia) et Bronwen Wilson (UCLA); for Italy: Marco </w:t>
      </w:r>
      <w:proofErr w:type="spellStart"/>
      <w:r w:rsidRPr="00BA0521">
        <w:rPr>
          <w:rFonts w:ascii="Times New Roman" w:hAnsi="Times New Roman"/>
        </w:rPr>
        <w:t>Collareta</w:t>
      </w:r>
      <w:proofErr w:type="spellEnd"/>
      <w:r w:rsidRPr="00BA0521">
        <w:rPr>
          <w:rFonts w:ascii="Times New Roman" w:hAnsi="Times New Roman"/>
        </w:rPr>
        <w:t xml:space="preserve"> (</w:t>
      </w:r>
      <w:proofErr w:type="spellStart"/>
      <w:r w:rsidRPr="00BA0521">
        <w:rPr>
          <w:rFonts w:ascii="Times New Roman" w:hAnsi="Times New Roman"/>
        </w:rPr>
        <w:t>Università</w:t>
      </w:r>
      <w:proofErr w:type="spellEnd"/>
      <w:r w:rsidRPr="00BA0521">
        <w:rPr>
          <w:rFonts w:ascii="Times New Roman" w:hAnsi="Times New Roman"/>
        </w:rPr>
        <w:t xml:space="preserve"> </w:t>
      </w:r>
      <w:proofErr w:type="spellStart"/>
      <w:r w:rsidRPr="00BA0521">
        <w:rPr>
          <w:rFonts w:ascii="Times New Roman" w:hAnsi="Times New Roman"/>
        </w:rPr>
        <w:t>degli</w:t>
      </w:r>
      <w:proofErr w:type="spellEnd"/>
      <w:r w:rsidRPr="00BA0521">
        <w:rPr>
          <w:rFonts w:ascii="Times New Roman" w:hAnsi="Times New Roman"/>
        </w:rPr>
        <w:t xml:space="preserve"> </w:t>
      </w:r>
      <w:proofErr w:type="spellStart"/>
      <w:r w:rsidRPr="00BA0521">
        <w:rPr>
          <w:rFonts w:ascii="Times New Roman" w:hAnsi="Times New Roman"/>
        </w:rPr>
        <w:t>Studi</w:t>
      </w:r>
      <w:proofErr w:type="spellEnd"/>
      <w:r w:rsidRPr="00BA0521">
        <w:rPr>
          <w:rFonts w:ascii="Times New Roman" w:hAnsi="Times New Roman"/>
        </w:rPr>
        <w:t xml:space="preserve"> di Pisa) and Maria </w:t>
      </w:r>
      <w:proofErr w:type="spellStart"/>
      <w:r w:rsidRPr="00BA0521">
        <w:rPr>
          <w:rFonts w:ascii="Times New Roman" w:hAnsi="Times New Roman"/>
        </w:rPr>
        <w:t>Grazia</w:t>
      </w:r>
      <w:proofErr w:type="spellEnd"/>
      <w:r w:rsidRPr="00BA0521">
        <w:rPr>
          <w:rFonts w:ascii="Times New Roman" w:hAnsi="Times New Roman"/>
        </w:rPr>
        <w:t xml:space="preserve"> Messina (</w:t>
      </w:r>
      <w:proofErr w:type="spellStart"/>
      <w:r w:rsidRPr="00BA0521">
        <w:rPr>
          <w:rFonts w:ascii="Times New Roman" w:hAnsi="Times New Roman"/>
        </w:rPr>
        <w:t>Università</w:t>
      </w:r>
      <w:proofErr w:type="spellEnd"/>
      <w:r w:rsidRPr="00BA0521">
        <w:rPr>
          <w:rFonts w:ascii="Times New Roman" w:hAnsi="Times New Roman"/>
        </w:rPr>
        <w:t xml:space="preserve"> </w:t>
      </w:r>
      <w:proofErr w:type="spellStart"/>
      <w:r w:rsidRPr="00BA0521">
        <w:rPr>
          <w:rFonts w:ascii="Times New Roman" w:hAnsi="Times New Roman"/>
        </w:rPr>
        <w:t>degli</w:t>
      </w:r>
      <w:proofErr w:type="spellEnd"/>
      <w:r w:rsidRPr="00BA0521">
        <w:rPr>
          <w:rFonts w:ascii="Times New Roman" w:hAnsi="Times New Roman"/>
        </w:rPr>
        <w:t xml:space="preserve"> </w:t>
      </w:r>
      <w:proofErr w:type="spellStart"/>
      <w:r w:rsidRPr="00BA0521">
        <w:rPr>
          <w:rFonts w:ascii="Times New Roman" w:hAnsi="Times New Roman"/>
        </w:rPr>
        <w:t>Studi</w:t>
      </w:r>
      <w:proofErr w:type="spellEnd"/>
      <w:r w:rsidRPr="00BA0521">
        <w:rPr>
          <w:rFonts w:ascii="Times New Roman" w:hAnsi="Times New Roman"/>
        </w:rPr>
        <w:t xml:space="preserve"> di Firenze); For Switzerland: J</w:t>
      </w:r>
      <w:r w:rsidR="007357B8" w:rsidRPr="00BA0521">
        <w:rPr>
          <w:rFonts w:ascii="Times New Roman" w:hAnsi="Times New Roman"/>
        </w:rPr>
        <w:t>an Blanc (</w:t>
      </w:r>
      <w:proofErr w:type="spellStart"/>
      <w:r w:rsidR="007357B8" w:rsidRPr="00BA0521">
        <w:rPr>
          <w:rFonts w:ascii="Times New Roman" w:hAnsi="Times New Roman"/>
        </w:rPr>
        <w:t>Université</w:t>
      </w:r>
      <w:proofErr w:type="spellEnd"/>
      <w:r w:rsidR="007357B8" w:rsidRPr="00BA0521">
        <w:rPr>
          <w:rFonts w:ascii="Times New Roman" w:hAnsi="Times New Roman"/>
        </w:rPr>
        <w:t xml:space="preserve"> de Genève)</w:t>
      </w:r>
      <w:r w:rsidRPr="00BA0521">
        <w:rPr>
          <w:rFonts w:ascii="Times New Roman" w:hAnsi="Times New Roman"/>
        </w:rPr>
        <w:t xml:space="preserve">; pour </w:t>
      </w:r>
      <w:r w:rsidR="007357B8" w:rsidRPr="00BA0521">
        <w:rPr>
          <w:rFonts w:ascii="Times New Roman" w:hAnsi="Times New Roman"/>
        </w:rPr>
        <w:t xml:space="preserve">the United States </w:t>
      </w:r>
      <w:r w:rsidRPr="00BA0521">
        <w:rPr>
          <w:rFonts w:ascii="Times New Roman" w:hAnsi="Times New Roman"/>
        </w:rPr>
        <w:t xml:space="preserve">Henri </w:t>
      </w:r>
      <w:proofErr w:type="spellStart"/>
      <w:r w:rsidRPr="00BA0521">
        <w:rPr>
          <w:rFonts w:ascii="Times New Roman" w:hAnsi="Times New Roman"/>
        </w:rPr>
        <w:t>Zerner</w:t>
      </w:r>
      <w:proofErr w:type="spellEnd"/>
      <w:r w:rsidRPr="00BA0521">
        <w:rPr>
          <w:rFonts w:ascii="Times New Roman" w:hAnsi="Times New Roman"/>
        </w:rPr>
        <w:t xml:space="preserve"> (Harvard</w:t>
      </w:r>
      <w:r w:rsidR="007357B8" w:rsidRPr="00BA0521">
        <w:rPr>
          <w:rFonts w:ascii="Times New Roman" w:hAnsi="Times New Roman"/>
        </w:rPr>
        <w:t xml:space="preserve"> University)</w:t>
      </w:r>
      <w:r w:rsidRPr="00BA0521">
        <w:rPr>
          <w:rFonts w:ascii="Times New Roman" w:hAnsi="Times New Roman"/>
        </w:rPr>
        <w:t xml:space="preserve">; </w:t>
      </w:r>
      <w:r w:rsidR="007357B8" w:rsidRPr="00BA0521">
        <w:rPr>
          <w:rFonts w:ascii="Times New Roman" w:hAnsi="Times New Roman"/>
        </w:rPr>
        <w:t>for Japan</w:t>
      </w:r>
      <w:r w:rsidRPr="00BA0521">
        <w:rPr>
          <w:rFonts w:ascii="Times New Roman" w:hAnsi="Times New Roman"/>
        </w:rPr>
        <w:t>, Atsushi Miura (Tokyo</w:t>
      </w:r>
      <w:r w:rsidR="009B1A80" w:rsidRPr="00BA0521">
        <w:rPr>
          <w:rFonts w:ascii="Times New Roman" w:hAnsi="Times New Roman"/>
        </w:rPr>
        <w:t xml:space="preserve"> University</w:t>
      </w:r>
      <w:r w:rsidRPr="00BA0521">
        <w:rPr>
          <w:rFonts w:ascii="Times New Roman" w:hAnsi="Times New Roman"/>
        </w:rPr>
        <w:t>).</w:t>
      </w:r>
    </w:p>
    <w:p w:rsidR="00B767E8" w:rsidRPr="00BA0521" w:rsidRDefault="00B767E8" w:rsidP="003A08B6">
      <w:pPr>
        <w:rPr>
          <w:rFonts w:ascii="Times New Roman" w:hAnsi="Times New Roman"/>
          <w:color w:val="000000"/>
        </w:rPr>
      </w:pPr>
    </w:p>
    <w:p w:rsidR="00B767E8" w:rsidRPr="00BA0521" w:rsidRDefault="00B7564C" w:rsidP="003A08B6">
      <w:pPr>
        <w:rPr>
          <w:rFonts w:ascii="Times New Roman" w:hAnsi="Times New Roman"/>
          <w:color w:val="000000"/>
        </w:rPr>
      </w:pPr>
      <w:r w:rsidRPr="00BA0521">
        <w:rPr>
          <w:rFonts w:ascii="Times New Roman" w:hAnsi="Times New Roman"/>
          <w:color w:val="000000"/>
        </w:rPr>
        <w:t xml:space="preserve">Organized by the </w:t>
      </w:r>
      <w:proofErr w:type="spellStart"/>
      <w:r w:rsidR="00B767E8" w:rsidRPr="00BA0521">
        <w:rPr>
          <w:rFonts w:ascii="Times New Roman" w:hAnsi="Times New Roman"/>
          <w:color w:val="000000"/>
        </w:rPr>
        <w:t>Réseau</w:t>
      </w:r>
      <w:proofErr w:type="spellEnd"/>
      <w:r w:rsidR="00B767E8" w:rsidRPr="00BA0521">
        <w:rPr>
          <w:rFonts w:ascii="Times New Roman" w:hAnsi="Times New Roman"/>
          <w:color w:val="000000"/>
        </w:rPr>
        <w:t xml:space="preserve"> international pour la formation à la </w:t>
      </w:r>
      <w:proofErr w:type="spellStart"/>
      <w:r w:rsidR="00B767E8" w:rsidRPr="00BA0521">
        <w:rPr>
          <w:rFonts w:ascii="Times New Roman" w:hAnsi="Times New Roman"/>
          <w:color w:val="000000"/>
        </w:rPr>
        <w:t>recherche</w:t>
      </w:r>
      <w:proofErr w:type="spellEnd"/>
      <w:r w:rsidR="00B767E8" w:rsidRPr="00BA0521">
        <w:rPr>
          <w:rFonts w:ascii="Times New Roman" w:hAnsi="Times New Roman"/>
          <w:color w:val="000000"/>
        </w:rPr>
        <w:t xml:space="preserve"> </w:t>
      </w:r>
      <w:proofErr w:type="spellStart"/>
      <w:r w:rsidR="00B767E8" w:rsidRPr="00BA0521">
        <w:rPr>
          <w:rFonts w:ascii="Times New Roman" w:hAnsi="Times New Roman"/>
          <w:color w:val="000000"/>
        </w:rPr>
        <w:t>en</w:t>
      </w:r>
      <w:proofErr w:type="spellEnd"/>
      <w:r w:rsidR="00B767E8" w:rsidRPr="00BA0521">
        <w:rPr>
          <w:rFonts w:ascii="Times New Roman" w:hAnsi="Times New Roman"/>
          <w:color w:val="000000"/>
        </w:rPr>
        <w:t xml:space="preserve"> histoire de </w:t>
      </w:r>
      <w:proofErr w:type="spellStart"/>
      <w:r w:rsidR="00B767E8" w:rsidRPr="00BA0521">
        <w:rPr>
          <w:rFonts w:ascii="Times New Roman" w:hAnsi="Times New Roman"/>
          <w:color w:val="000000"/>
        </w:rPr>
        <w:t>l’art</w:t>
      </w:r>
      <w:proofErr w:type="spellEnd"/>
      <w:r w:rsidR="00B767E8" w:rsidRPr="00BA0521">
        <w:rPr>
          <w:rFonts w:ascii="Times New Roman" w:hAnsi="Times New Roman"/>
          <w:color w:val="000000"/>
        </w:rPr>
        <w:t xml:space="preserve"> </w:t>
      </w:r>
      <w:r w:rsidR="006E1B71" w:rsidRPr="00BA0521">
        <w:rPr>
          <w:rFonts w:ascii="Times New Roman" w:hAnsi="Times New Roman"/>
          <w:color w:val="000000"/>
        </w:rPr>
        <w:t xml:space="preserve"> in partnership with the Academy</w:t>
      </w:r>
      <w:r w:rsidRPr="00BA0521">
        <w:rPr>
          <w:rFonts w:ascii="Times New Roman" w:hAnsi="Times New Roman"/>
          <w:color w:val="000000"/>
        </w:rPr>
        <w:t xml:space="preserve"> of France in</w:t>
      </w:r>
      <w:r w:rsidR="00B767E8" w:rsidRPr="00BA0521">
        <w:rPr>
          <w:rFonts w:ascii="Times New Roman" w:hAnsi="Times New Roman"/>
          <w:color w:val="000000"/>
        </w:rPr>
        <w:t xml:space="preserve"> Rome.</w:t>
      </w:r>
    </w:p>
    <w:p w:rsidR="00B767E8" w:rsidRPr="00BA0521" w:rsidRDefault="00B767E8" w:rsidP="003A08B6">
      <w:pPr>
        <w:rPr>
          <w:rFonts w:ascii="Times New Roman" w:hAnsi="Times New Roman"/>
          <w:color w:val="000000"/>
        </w:rPr>
      </w:pPr>
    </w:p>
    <w:p w:rsidR="00B767E8" w:rsidRPr="002D71A6" w:rsidRDefault="00CF719F" w:rsidP="003A08B6">
      <w:pPr>
        <w:rPr>
          <w:rFonts w:ascii="Times New Roman" w:hAnsi="Times New Roman"/>
          <w:color w:val="000000"/>
          <w:lang w:val="it-IT"/>
        </w:rPr>
      </w:pPr>
      <w:r w:rsidRPr="002D71A6">
        <w:rPr>
          <w:rFonts w:ascii="Times New Roman" w:hAnsi="Times New Roman"/>
          <w:color w:val="000000"/>
          <w:lang w:val="it-IT"/>
        </w:rPr>
        <w:t>Organizing Committee for 2016</w:t>
      </w:r>
      <w:r w:rsidR="00B767E8" w:rsidRPr="002D71A6">
        <w:rPr>
          <w:rFonts w:ascii="Times New Roman" w:hAnsi="Times New Roman"/>
          <w:color w:val="000000"/>
          <w:lang w:val="it-IT"/>
        </w:rPr>
        <w:t xml:space="preserve">: Maria Grazia Messina (Università degli Studi di Firenze), Michela Passini (CNRS – Institut d’histoire moderne et contemporaine), Jérôme Delaplanche (Académie de France à Rome), Ségolène Le Men </w:t>
      </w:r>
      <w:r w:rsidR="00B767E8" w:rsidRPr="002D71A6">
        <w:rPr>
          <w:rFonts w:ascii="Times New Roman" w:hAnsi="Times New Roman"/>
          <w:lang w:val="it-IT"/>
        </w:rPr>
        <w:t xml:space="preserve">(Université Paris Ouest Nanterre La Défense), Todd Porterfield (Université de Montréal). </w:t>
      </w:r>
    </w:p>
    <w:p w:rsidR="00B767E8" w:rsidRPr="002D71A6" w:rsidRDefault="00B767E8" w:rsidP="003A08B6">
      <w:pPr>
        <w:ind w:left="360"/>
        <w:rPr>
          <w:rFonts w:ascii="Times New Roman" w:hAnsi="Times New Roman"/>
          <w:lang w:val="it-IT"/>
        </w:rPr>
      </w:pPr>
    </w:p>
    <w:sectPr w:rsidR="00B767E8" w:rsidRPr="002D71A6" w:rsidSect="008557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cala San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cal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5FA"/>
    <w:multiLevelType w:val="hybridMultilevel"/>
    <w:tmpl w:val="50265264"/>
    <w:lvl w:ilvl="0" w:tplc="3328117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46"/>
    <w:rsid w:val="000237D8"/>
    <w:rsid w:val="000649C1"/>
    <w:rsid w:val="00081DF0"/>
    <w:rsid w:val="00094405"/>
    <w:rsid w:val="000A0373"/>
    <w:rsid w:val="000B5EB2"/>
    <w:rsid w:val="000E119F"/>
    <w:rsid w:val="00104800"/>
    <w:rsid w:val="0011068A"/>
    <w:rsid w:val="0012392A"/>
    <w:rsid w:val="00126733"/>
    <w:rsid w:val="00142F4D"/>
    <w:rsid w:val="00151C42"/>
    <w:rsid w:val="001540DD"/>
    <w:rsid w:val="0017335A"/>
    <w:rsid w:val="0018006A"/>
    <w:rsid w:val="00196539"/>
    <w:rsid w:val="00197436"/>
    <w:rsid w:val="001A2ACC"/>
    <w:rsid w:val="001A74EA"/>
    <w:rsid w:val="001D61E6"/>
    <w:rsid w:val="001E3765"/>
    <w:rsid w:val="001F4B2B"/>
    <w:rsid w:val="001F69DD"/>
    <w:rsid w:val="002202A1"/>
    <w:rsid w:val="00227B14"/>
    <w:rsid w:val="00232BF6"/>
    <w:rsid w:val="00245EEF"/>
    <w:rsid w:val="002570C8"/>
    <w:rsid w:val="00267CCD"/>
    <w:rsid w:val="00297F0B"/>
    <w:rsid w:val="002D6160"/>
    <w:rsid w:val="002D71A6"/>
    <w:rsid w:val="002F4574"/>
    <w:rsid w:val="00333AA8"/>
    <w:rsid w:val="0033438F"/>
    <w:rsid w:val="00380695"/>
    <w:rsid w:val="00384B3F"/>
    <w:rsid w:val="003A08B6"/>
    <w:rsid w:val="003A2D78"/>
    <w:rsid w:val="003D4A29"/>
    <w:rsid w:val="00406623"/>
    <w:rsid w:val="0045791A"/>
    <w:rsid w:val="0048050E"/>
    <w:rsid w:val="00482E95"/>
    <w:rsid w:val="004A5064"/>
    <w:rsid w:val="004A58B4"/>
    <w:rsid w:val="004A6126"/>
    <w:rsid w:val="004A6B9F"/>
    <w:rsid w:val="004B6CAF"/>
    <w:rsid w:val="004B7409"/>
    <w:rsid w:val="004D2FDE"/>
    <w:rsid w:val="004F6924"/>
    <w:rsid w:val="00505515"/>
    <w:rsid w:val="00541746"/>
    <w:rsid w:val="00542C79"/>
    <w:rsid w:val="0058608B"/>
    <w:rsid w:val="005B3C88"/>
    <w:rsid w:val="005B7A10"/>
    <w:rsid w:val="005C34BF"/>
    <w:rsid w:val="005E0E47"/>
    <w:rsid w:val="0060568D"/>
    <w:rsid w:val="00606A67"/>
    <w:rsid w:val="00611684"/>
    <w:rsid w:val="0061207C"/>
    <w:rsid w:val="00634A39"/>
    <w:rsid w:val="00637F79"/>
    <w:rsid w:val="0065268B"/>
    <w:rsid w:val="00673CB8"/>
    <w:rsid w:val="0068383E"/>
    <w:rsid w:val="006B522B"/>
    <w:rsid w:val="006B62FB"/>
    <w:rsid w:val="006D08BF"/>
    <w:rsid w:val="006E1B71"/>
    <w:rsid w:val="006E7A89"/>
    <w:rsid w:val="006F6105"/>
    <w:rsid w:val="007268D6"/>
    <w:rsid w:val="007357B8"/>
    <w:rsid w:val="00756F7A"/>
    <w:rsid w:val="007613BC"/>
    <w:rsid w:val="0077120E"/>
    <w:rsid w:val="00776FDD"/>
    <w:rsid w:val="007A00ED"/>
    <w:rsid w:val="007B50A3"/>
    <w:rsid w:val="007E6F5F"/>
    <w:rsid w:val="007F191B"/>
    <w:rsid w:val="00840A67"/>
    <w:rsid w:val="008557E8"/>
    <w:rsid w:val="00870202"/>
    <w:rsid w:val="008A0E55"/>
    <w:rsid w:val="008A4E8D"/>
    <w:rsid w:val="008B138E"/>
    <w:rsid w:val="008B5CBE"/>
    <w:rsid w:val="008D5EC0"/>
    <w:rsid w:val="009062D8"/>
    <w:rsid w:val="009111DA"/>
    <w:rsid w:val="009114EF"/>
    <w:rsid w:val="00914828"/>
    <w:rsid w:val="00931042"/>
    <w:rsid w:val="00935C04"/>
    <w:rsid w:val="009453E1"/>
    <w:rsid w:val="00951BA4"/>
    <w:rsid w:val="00955088"/>
    <w:rsid w:val="009651A2"/>
    <w:rsid w:val="00984B4F"/>
    <w:rsid w:val="0099799D"/>
    <w:rsid w:val="009B1A80"/>
    <w:rsid w:val="009D012E"/>
    <w:rsid w:val="009D65BB"/>
    <w:rsid w:val="009E1F31"/>
    <w:rsid w:val="009F32C2"/>
    <w:rsid w:val="00A026A9"/>
    <w:rsid w:val="00A03563"/>
    <w:rsid w:val="00A05866"/>
    <w:rsid w:val="00A06D63"/>
    <w:rsid w:val="00A269D5"/>
    <w:rsid w:val="00A3136A"/>
    <w:rsid w:val="00A467AF"/>
    <w:rsid w:val="00A5744C"/>
    <w:rsid w:val="00A73E26"/>
    <w:rsid w:val="00A76121"/>
    <w:rsid w:val="00A76A0F"/>
    <w:rsid w:val="00A819FE"/>
    <w:rsid w:val="00A83AA1"/>
    <w:rsid w:val="00A861D2"/>
    <w:rsid w:val="00A941D4"/>
    <w:rsid w:val="00AA0A6D"/>
    <w:rsid w:val="00AA6FF5"/>
    <w:rsid w:val="00AC1763"/>
    <w:rsid w:val="00AC2920"/>
    <w:rsid w:val="00B2206D"/>
    <w:rsid w:val="00B3117C"/>
    <w:rsid w:val="00B42F37"/>
    <w:rsid w:val="00B7045E"/>
    <w:rsid w:val="00B7564C"/>
    <w:rsid w:val="00B767E8"/>
    <w:rsid w:val="00B806D7"/>
    <w:rsid w:val="00B90A18"/>
    <w:rsid w:val="00BA0521"/>
    <w:rsid w:val="00BD52E2"/>
    <w:rsid w:val="00BF70B2"/>
    <w:rsid w:val="00C62EDE"/>
    <w:rsid w:val="00CA3846"/>
    <w:rsid w:val="00CB68BF"/>
    <w:rsid w:val="00CC061D"/>
    <w:rsid w:val="00CC62CE"/>
    <w:rsid w:val="00CE58C0"/>
    <w:rsid w:val="00CE69F6"/>
    <w:rsid w:val="00CF6E55"/>
    <w:rsid w:val="00CF719F"/>
    <w:rsid w:val="00CF7272"/>
    <w:rsid w:val="00D14639"/>
    <w:rsid w:val="00D25124"/>
    <w:rsid w:val="00D31885"/>
    <w:rsid w:val="00D51A12"/>
    <w:rsid w:val="00D62B0F"/>
    <w:rsid w:val="00D80402"/>
    <w:rsid w:val="00D81BCF"/>
    <w:rsid w:val="00D83944"/>
    <w:rsid w:val="00D87268"/>
    <w:rsid w:val="00D87C49"/>
    <w:rsid w:val="00DE249E"/>
    <w:rsid w:val="00DE3B9F"/>
    <w:rsid w:val="00E00E04"/>
    <w:rsid w:val="00E0311F"/>
    <w:rsid w:val="00E15719"/>
    <w:rsid w:val="00E37A7F"/>
    <w:rsid w:val="00E42EC1"/>
    <w:rsid w:val="00E74D6C"/>
    <w:rsid w:val="00E94AEF"/>
    <w:rsid w:val="00EB67D2"/>
    <w:rsid w:val="00EB7893"/>
    <w:rsid w:val="00EC45EF"/>
    <w:rsid w:val="00ED0D84"/>
    <w:rsid w:val="00F27026"/>
    <w:rsid w:val="00F4526A"/>
    <w:rsid w:val="00F517CB"/>
    <w:rsid w:val="00F728F2"/>
    <w:rsid w:val="00FC2BA9"/>
    <w:rsid w:val="00FD790A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E0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E04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04800"/>
    <w:pPr>
      <w:ind w:left="720"/>
      <w:contextualSpacing/>
    </w:pPr>
  </w:style>
  <w:style w:type="character" w:customStyle="1" w:styleId="A0">
    <w:name w:val="A0"/>
    <w:uiPriority w:val="99"/>
    <w:rsid w:val="00CE69F6"/>
    <w:rPr>
      <w:rFonts w:ascii="Scala Sans" w:hAnsi="Scala Sans" w:cs="Scala Sans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E69F6"/>
    <w:rPr>
      <w:color w:val="0000FF" w:themeColor="hyperlink"/>
      <w:u w:val="single"/>
    </w:rPr>
  </w:style>
  <w:style w:type="paragraph" w:customStyle="1" w:styleId="Pa0">
    <w:name w:val="Pa0"/>
    <w:basedOn w:val="Normale"/>
    <w:next w:val="Normale"/>
    <w:uiPriority w:val="99"/>
    <w:rsid w:val="00FC2BA9"/>
    <w:pPr>
      <w:widowControl w:val="0"/>
      <w:autoSpaceDE w:val="0"/>
      <w:autoSpaceDN w:val="0"/>
      <w:adjustRightInd w:val="0"/>
      <w:spacing w:line="241" w:lineRule="atLeast"/>
    </w:pPr>
    <w:rPr>
      <w:rFonts w:ascii="Scala" w:eastAsia="MS Mincho" w:hAnsi="Scala" w:cs="Times New Roman"/>
      <w:lang w:val="fr-FR" w:eastAsia="fr-FR"/>
    </w:rPr>
  </w:style>
  <w:style w:type="character" w:customStyle="1" w:styleId="A6">
    <w:name w:val="A6"/>
    <w:uiPriority w:val="99"/>
    <w:rsid w:val="00FC2BA9"/>
    <w:rPr>
      <w:rFonts w:ascii="Didot" w:hAnsi="Didot" w:cs="Didot"/>
      <w:color w:val="000000"/>
      <w:sz w:val="80"/>
      <w:szCs w:val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E0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E04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04800"/>
    <w:pPr>
      <w:ind w:left="720"/>
      <w:contextualSpacing/>
    </w:pPr>
  </w:style>
  <w:style w:type="character" w:customStyle="1" w:styleId="A0">
    <w:name w:val="A0"/>
    <w:uiPriority w:val="99"/>
    <w:rsid w:val="00CE69F6"/>
    <w:rPr>
      <w:rFonts w:ascii="Scala Sans" w:hAnsi="Scala Sans" w:cs="Scala Sans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E69F6"/>
    <w:rPr>
      <w:color w:val="0000FF" w:themeColor="hyperlink"/>
      <w:u w:val="single"/>
    </w:rPr>
  </w:style>
  <w:style w:type="paragraph" w:customStyle="1" w:styleId="Pa0">
    <w:name w:val="Pa0"/>
    <w:basedOn w:val="Normale"/>
    <w:next w:val="Normale"/>
    <w:uiPriority w:val="99"/>
    <w:rsid w:val="00FC2BA9"/>
    <w:pPr>
      <w:widowControl w:val="0"/>
      <w:autoSpaceDE w:val="0"/>
      <w:autoSpaceDN w:val="0"/>
      <w:adjustRightInd w:val="0"/>
      <w:spacing w:line="241" w:lineRule="atLeast"/>
    </w:pPr>
    <w:rPr>
      <w:rFonts w:ascii="Scala" w:eastAsia="MS Mincho" w:hAnsi="Scala" w:cs="Times New Roman"/>
      <w:lang w:val="fr-FR" w:eastAsia="fr-FR"/>
    </w:rPr>
  </w:style>
  <w:style w:type="character" w:customStyle="1" w:styleId="A6">
    <w:name w:val="A6"/>
    <w:uiPriority w:val="99"/>
    <w:rsid w:val="00FC2BA9"/>
    <w:rPr>
      <w:rFonts w:ascii="Didot" w:hAnsi="Didot" w:cs="Didot"/>
      <w:color w:val="000000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p2016@villamedic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p2016@villamedi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artibus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2417</Words>
  <Characters>13780</Characters>
  <Application>Microsoft Office Word</Application>
  <DocSecurity>0</DocSecurity>
  <Lines>114</Lines>
  <Paragraphs>32</Paragraphs>
  <ScaleCrop>false</ScaleCrop>
  <Company/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 wilson</dc:creator>
  <cp:lastModifiedBy>Utente</cp:lastModifiedBy>
  <cp:revision>3</cp:revision>
  <dcterms:created xsi:type="dcterms:W3CDTF">2015-12-29T10:40:00Z</dcterms:created>
  <dcterms:modified xsi:type="dcterms:W3CDTF">2015-12-29T10:40:00Z</dcterms:modified>
</cp:coreProperties>
</file>